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E2EFD9" w:themeColor="accent6" w:themeTint="33"/>
  <w:body>
    <w:p w14:paraId="6EA127DC" w14:textId="1F7AEA51" w:rsidR="00CB746C" w:rsidRDefault="004A09B9" w:rsidP="00BF3589">
      <w:pPr>
        <w:spacing w:after="0" w:line="360" w:lineRule="auto"/>
        <w:rPr>
          <w:rFonts w:ascii="Calibri" w:eastAsia="Times New Roman" w:hAnsi="Calibri" w:cs="Calibri"/>
          <w:b/>
          <w:bCs/>
          <w:color w:val="FFFFFF" w:themeColor="background1"/>
          <w:sz w:val="28"/>
          <w:szCs w:val="28"/>
          <w:highlight w:val="darkGreen"/>
          <w:lang w:eastAsia="fr-FR"/>
        </w:rPr>
      </w:pPr>
      <w:r w:rsidRPr="00BF3589">
        <w:rPr>
          <w:rFonts w:ascii="Calibri" w:eastAsia="Times New Roman" w:hAnsi="Calibri" w:cs="Calibri"/>
          <w:b/>
          <w:bCs/>
          <w:color w:val="FFFFFF" w:themeColor="background1"/>
          <w:sz w:val="28"/>
          <w:szCs w:val="28"/>
          <w:lang w:eastAsia="fr-FR"/>
        </w:rPr>
        <w:tab/>
      </w:r>
      <w:r w:rsidRPr="00BF3589">
        <w:rPr>
          <w:rFonts w:ascii="Calibri" w:eastAsia="Times New Roman" w:hAnsi="Calibri" w:cs="Calibri"/>
          <w:b/>
          <w:bCs/>
          <w:color w:val="FFFFFF" w:themeColor="background1"/>
          <w:sz w:val="28"/>
          <w:szCs w:val="28"/>
          <w:lang w:eastAsia="fr-FR"/>
        </w:rPr>
        <w:tab/>
      </w:r>
      <w:r w:rsidRPr="00BF3589">
        <w:rPr>
          <w:rFonts w:ascii="Calibri" w:eastAsia="Times New Roman" w:hAnsi="Calibri" w:cs="Calibri"/>
          <w:b/>
          <w:bCs/>
          <w:color w:val="FFFFFF" w:themeColor="background1"/>
          <w:sz w:val="28"/>
          <w:szCs w:val="28"/>
          <w:lang w:eastAsia="fr-FR"/>
        </w:rPr>
        <w:tab/>
      </w:r>
      <w:r w:rsidRPr="00BF3589">
        <w:rPr>
          <w:rFonts w:ascii="Calibri" w:eastAsia="Times New Roman" w:hAnsi="Calibri" w:cs="Calibri"/>
          <w:b/>
          <w:bCs/>
          <w:color w:val="FFFFFF" w:themeColor="background1"/>
          <w:sz w:val="28"/>
          <w:szCs w:val="28"/>
          <w:lang w:eastAsia="fr-FR"/>
        </w:rPr>
        <w:tab/>
      </w:r>
      <w:r w:rsidRPr="00BF3589">
        <w:rPr>
          <w:rFonts w:ascii="Calibri" w:eastAsia="Times New Roman" w:hAnsi="Calibri" w:cs="Calibri"/>
          <w:b/>
          <w:bCs/>
          <w:color w:val="FFFFFF" w:themeColor="background1"/>
          <w:sz w:val="28"/>
          <w:szCs w:val="28"/>
          <w:lang w:eastAsia="fr-FR"/>
        </w:rPr>
        <w:tab/>
      </w:r>
      <w:r w:rsidR="000A7256" w:rsidRPr="003D0496">
        <w:rPr>
          <w:rFonts w:ascii="Calibri" w:eastAsia="Times New Roman" w:hAnsi="Calibri" w:cs="Calibri"/>
          <w:b/>
          <w:bCs/>
          <w:color w:val="FFFFFF" w:themeColor="background1"/>
          <w:sz w:val="28"/>
          <w:szCs w:val="28"/>
          <w:highlight w:val="darkGreen"/>
          <w:lang w:eastAsia="fr-FR"/>
        </w:rPr>
        <w:t>Communiqué de presse</w:t>
      </w:r>
      <w:r w:rsidR="000A7256">
        <w:rPr>
          <w:rFonts w:ascii="Calibri" w:eastAsia="Times New Roman" w:hAnsi="Calibri" w:cs="Calibri"/>
          <w:b/>
          <w:bCs/>
          <w:color w:val="FFFFFF" w:themeColor="background1"/>
          <w:sz w:val="28"/>
          <w:szCs w:val="28"/>
          <w:highlight w:val="darkGreen"/>
          <w:lang w:eastAsia="fr-FR"/>
        </w:rPr>
        <w:t xml:space="preserve"> </w:t>
      </w:r>
    </w:p>
    <w:p w14:paraId="0C6D29D8" w14:textId="46B9ECCD" w:rsidR="00EA299F" w:rsidRDefault="000A7256" w:rsidP="00BF3589">
      <w:pPr>
        <w:spacing w:after="0" w:line="360" w:lineRule="auto"/>
        <w:jc w:val="center"/>
        <w:rPr>
          <w:rFonts w:ascii="Calibri" w:eastAsia="Times New Roman" w:hAnsi="Calibri" w:cs="Calibri"/>
          <w:b/>
          <w:bCs/>
          <w:color w:val="FFFFFF" w:themeColor="background1"/>
          <w:sz w:val="28"/>
          <w:szCs w:val="28"/>
          <w:lang w:eastAsia="fr-FR"/>
        </w:rPr>
      </w:pPr>
      <w:r>
        <w:rPr>
          <w:rFonts w:ascii="Calibri" w:eastAsia="Times New Roman" w:hAnsi="Calibri" w:cs="Calibri"/>
          <w:b/>
          <w:bCs/>
          <w:color w:val="FFFFFF" w:themeColor="background1"/>
          <w:sz w:val="28"/>
          <w:szCs w:val="28"/>
          <w:highlight w:val="darkGreen"/>
          <w:lang w:eastAsia="fr-FR"/>
        </w:rPr>
        <w:t xml:space="preserve">DKarbo show </w:t>
      </w:r>
      <w:r w:rsidR="00CB746C">
        <w:rPr>
          <w:rFonts w:ascii="Calibri" w:eastAsia="Times New Roman" w:hAnsi="Calibri" w:cs="Calibri"/>
          <w:b/>
          <w:bCs/>
          <w:color w:val="FFFFFF" w:themeColor="background1"/>
          <w:sz w:val="28"/>
          <w:szCs w:val="28"/>
          <w:highlight w:val="darkGreen"/>
          <w:lang w:eastAsia="fr-FR"/>
        </w:rPr>
        <w:t>au salon de l’auto de Dunkerque -</w:t>
      </w:r>
      <w:r>
        <w:rPr>
          <w:rFonts w:ascii="Calibri" w:eastAsia="Times New Roman" w:hAnsi="Calibri" w:cs="Calibri"/>
          <w:b/>
          <w:bCs/>
          <w:color w:val="FFFFFF" w:themeColor="background1"/>
          <w:sz w:val="28"/>
          <w:szCs w:val="28"/>
          <w:highlight w:val="darkGreen"/>
          <w:lang w:eastAsia="fr-FR"/>
        </w:rPr>
        <w:t xml:space="preserve"> 19 au 21 octobre au Kursaal à Dunkerque</w:t>
      </w:r>
    </w:p>
    <w:p w14:paraId="6D569442" w14:textId="77777777" w:rsidR="003B4736" w:rsidRDefault="00EA299F" w:rsidP="00BF3589">
      <w:pPr>
        <w:spacing w:after="0" w:line="360" w:lineRule="auto"/>
        <w:jc w:val="center"/>
        <w:rPr>
          <w:rFonts w:ascii="Calibri" w:eastAsia="Times New Roman" w:hAnsi="Calibri" w:cs="Calibri"/>
          <w:b/>
          <w:bCs/>
          <w:sz w:val="28"/>
          <w:szCs w:val="28"/>
          <w:lang w:eastAsia="fr-FR"/>
        </w:rPr>
      </w:pPr>
      <w:r w:rsidRPr="003B4736">
        <w:rPr>
          <w:rFonts w:ascii="Calibri" w:eastAsia="Times New Roman" w:hAnsi="Calibri" w:cs="Calibri"/>
          <w:b/>
          <w:bCs/>
          <w:sz w:val="28"/>
          <w:szCs w:val="28"/>
          <w:lang w:eastAsia="fr-FR"/>
        </w:rPr>
        <w:t xml:space="preserve">La décarbonation </w:t>
      </w:r>
      <w:r w:rsidR="00FC7464" w:rsidRPr="003B4736">
        <w:rPr>
          <w:rFonts w:ascii="Calibri" w:eastAsia="Times New Roman" w:hAnsi="Calibri" w:cs="Calibri"/>
          <w:b/>
          <w:bCs/>
          <w:sz w:val="28"/>
          <w:szCs w:val="28"/>
          <w:lang w:eastAsia="fr-FR"/>
        </w:rPr>
        <w:t>illustrée à travers un</w:t>
      </w:r>
      <w:r w:rsidRPr="003B4736">
        <w:rPr>
          <w:rFonts w:ascii="Calibri" w:eastAsia="Times New Roman" w:hAnsi="Calibri" w:cs="Calibri"/>
          <w:b/>
          <w:bCs/>
          <w:sz w:val="28"/>
          <w:szCs w:val="28"/>
          <w:lang w:eastAsia="fr-FR"/>
        </w:rPr>
        <w:t xml:space="preserve"> produit du quotidie</w:t>
      </w:r>
      <w:r w:rsidR="003B4736">
        <w:rPr>
          <w:rFonts w:ascii="Calibri" w:eastAsia="Times New Roman" w:hAnsi="Calibri" w:cs="Calibri"/>
          <w:b/>
          <w:bCs/>
          <w:sz w:val="28"/>
          <w:szCs w:val="28"/>
          <w:lang w:eastAsia="fr-FR"/>
        </w:rPr>
        <w:t>n</w:t>
      </w:r>
    </w:p>
    <w:p w14:paraId="4AD84569" w14:textId="43ACA2CB" w:rsidR="00A64692" w:rsidRDefault="00BF3589" w:rsidP="00A64692">
      <w:pPr>
        <w:spacing w:before="100" w:beforeAutospacing="1" w:after="100" w:afterAutospacing="1" w:line="240" w:lineRule="auto"/>
        <w:jc w:val="center"/>
        <w:rPr>
          <w:rFonts w:ascii="Times New Roman" w:eastAsia="Times New Roman" w:hAnsi="Times New Roman" w:cs="Times New Roman"/>
          <w:b/>
          <w:bCs/>
          <w:sz w:val="24"/>
          <w:szCs w:val="24"/>
          <w:lang w:eastAsia="fr-FR"/>
        </w:rPr>
      </w:pPr>
      <w:r>
        <w:rPr>
          <w:rFonts w:ascii="Times New Roman" w:eastAsia="Times New Roman" w:hAnsi="Times New Roman" w:cs="Times New Roman"/>
          <w:b/>
          <w:bCs/>
          <w:noProof/>
          <w:sz w:val="24"/>
          <w:szCs w:val="24"/>
          <w:lang w:eastAsia="fr-FR"/>
        </w:rPr>
        <w:drawing>
          <wp:inline distT="0" distB="0" distL="0" distR="0" wp14:anchorId="0D979657" wp14:editId="71617A9B">
            <wp:extent cx="2060620" cy="280924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72474" cy="2825401"/>
                    </a:xfrm>
                    <a:prstGeom prst="rect">
                      <a:avLst/>
                    </a:prstGeom>
                    <a:noFill/>
                  </pic:spPr>
                </pic:pic>
              </a:graphicData>
            </a:graphic>
          </wp:inline>
        </w:drawing>
      </w:r>
    </w:p>
    <w:p w14:paraId="65EBA2A3" w14:textId="77777777" w:rsidR="003E467A" w:rsidRPr="003D0496" w:rsidRDefault="003E467A" w:rsidP="003E467A">
      <w:pPr>
        <w:spacing w:before="100" w:beforeAutospacing="1" w:after="100" w:afterAutospacing="1" w:line="240" w:lineRule="auto"/>
        <w:rPr>
          <w:rFonts w:ascii="Calibri" w:eastAsia="Times New Roman" w:hAnsi="Calibri" w:cs="Calibri"/>
          <w:color w:val="FFFFFF" w:themeColor="background1"/>
          <w:sz w:val="24"/>
          <w:szCs w:val="24"/>
          <w:lang w:eastAsia="fr-FR"/>
        </w:rPr>
      </w:pPr>
      <w:r w:rsidRPr="003D0496">
        <w:rPr>
          <w:rFonts w:ascii="Calibri" w:eastAsia="Times New Roman" w:hAnsi="Calibri" w:cs="Calibri"/>
          <w:b/>
          <w:bCs/>
          <w:color w:val="FFFFFF" w:themeColor="background1"/>
          <w:sz w:val="24"/>
          <w:szCs w:val="24"/>
          <w:highlight w:val="darkGreen"/>
          <w:lang w:eastAsia="fr-FR"/>
        </w:rPr>
        <w:t>Le DKarbo Show au cœur du 40ème Anniversaire du Salon de l’Automobile de Dunkerque !</w:t>
      </w:r>
    </w:p>
    <w:p w14:paraId="1BCB2AB9" w14:textId="33B539FD" w:rsidR="003E467A" w:rsidRDefault="003E467A" w:rsidP="003D0496">
      <w:pPr>
        <w:spacing w:before="100" w:beforeAutospacing="1" w:after="100" w:afterAutospacing="1" w:line="240" w:lineRule="auto"/>
        <w:jc w:val="both"/>
        <w:rPr>
          <w:rFonts w:ascii="Calibri" w:eastAsia="Times New Roman" w:hAnsi="Calibri" w:cs="Calibri"/>
          <w:lang w:eastAsia="fr-FR"/>
        </w:rPr>
      </w:pPr>
      <w:r w:rsidRPr="00CC6D79">
        <w:rPr>
          <w:rFonts w:ascii="Calibri" w:eastAsia="Times New Roman" w:hAnsi="Calibri" w:cs="Calibri"/>
          <w:lang w:eastAsia="fr-FR"/>
        </w:rPr>
        <w:t>Dunkerque,</w:t>
      </w:r>
      <w:r w:rsidRPr="003D0496">
        <w:rPr>
          <w:rFonts w:ascii="Calibri" w:eastAsia="Times New Roman" w:hAnsi="Calibri" w:cs="Calibri"/>
          <w:i/>
          <w:iCs/>
          <w:lang w:eastAsia="fr-FR"/>
        </w:rPr>
        <w:t xml:space="preserve"> </w:t>
      </w:r>
      <w:r w:rsidRPr="00CC6D79">
        <w:rPr>
          <w:rFonts w:ascii="Calibri" w:eastAsia="Times New Roman" w:hAnsi="Calibri" w:cs="Calibri"/>
          <w:lang w:eastAsia="fr-FR"/>
        </w:rPr>
        <w:t>le</w:t>
      </w:r>
      <w:r w:rsidRPr="003D0496">
        <w:rPr>
          <w:rFonts w:ascii="Calibri" w:eastAsia="Times New Roman" w:hAnsi="Calibri" w:cs="Calibri"/>
          <w:i/>
          <w:iCs/>
          <w:lang w:eastAsia="fr-FR"/>
        </w:rPr>
        <w:t xml:space="preserve"> </w:t>
      </w:r>
      <w:r w:rsidR="00CC6D79" w:rsidRPr="00CC6D79">
        <w:rPr>
          <w:rFonts w:ascii="Calibri" w:eastAsia="Times New Roman" w:hAnsi="Calibri" w:cs="Calibri"/>
          <w:lang w:eastAsia="fr-FR"/>
        </w:rPr>
        <w:t>10 octobre</w:t>
      </w:r>
      <w:r w:rsidRPr="003D0496">
        <w:rPr>
          <w:rFonts w:ascii="Calibri" w:eastAsia="Times New Roman" w:hAnsi="Calibri" w:cs="Calibri"/>
          <w:lang w:eastAsia="fr-FR"/>
        </w:rPr>
        <w:t xml:space="preserve"> – </w:t>
      </w:r>
      <w:bookmarkStart w:id="0" w:name="_Hlk179444863"/>
      <w:r w:rsidRPr="00CC6D79">
        <w:rPr>
          <w:rFonts w:ascii="Calibri" w:eastAsia="Times New Roman" w:hAnsi="Calibri" w:cs="Calibri"/>
          <w:b/>
          <w:bCs/>
          <w:lang w:eastAsia="fr-FR"/>
        </w:rPr>
        <w:t xml:space="preserve">Le </w:t>
      </w:r>
      <w:proofErr w:type="spellStart"/>
      <w:r w:rsidRPr="00CC6D79">
        <w:rPr>
          <w:rFonts w:ascii="Calibri" w:eastAsia="Times New Roman" w:hAnsi="Calibri" w:cs="Calibri"/>
          <w:b/>
          <w:bCs/>
          <w:lang w:eastAsia="fr-FR"/>
        </w:rPr>
        <w:t>DKarbo</w:t>
      </w:r>
      <w:proofErr w:type="spellEnd"/>
      <w:r w:rsidRPr="00CC6D79">
        <w:rPr>
          <w:rFonts w:ascii="Calibri" w:eastAsia="Times New Roman" w:hAnsi="Calibri" w:cs="Calibri"/>
          <w:b/>
          <w:bCs/>
          <w:lang w:eastAsia="fr-FR"/>
        </w:rPr>
        <w:t xml:space="preserve"> Show va révolutionner le Salon de l’Automobile de Dunkerque, du 19 au 21 octobre 2024. À l’occasion du 40ème anniversaire de ce salon, un programme novateur, inspiré des émissions de radio ou de télévision va présenter, pendant tout le week-end, la contribution de</w:t>
      </w:r>
      <w:r w:rsidR="003D0496" w:rsidRPr="00CC6D79">
        <w:rPr>
          <w:rFonts w:ascii="Calibri" w:eastAsia="Times New Roman" w:hAnsi="Calibri" w:cs="Calibri"/>
          <w:b/>
          <w:bCs/>
          <w:lang w:eastAsia="fr-FR"/>
        </w:rPr>
        <w:t xml:space="preserve"> 10</w:t>
      </w:r>
      <w:r w:rsidRPr="00CC6D79">
        <w:rPr>
          <w:rFonts w:ascii="Calibri" w:eastAsia="Times New Roman" w:hAnsi="Calibri" w:cs="Calibri"/>
          <w:b/>
          <w:bCs/>
          <w:lang w:eastAsia="fr-FR"/>
        </w:rPr>
        <w:t xml:space="preserve"> industrie</w:t>
      </w:r>
      <w:r w:rsidR="003D0496" w:rsidRPr="00CC6D79">
        <w:rPr>
          <w:rFonts w:ascii="Calibri" w:eastAsia="Times New Roman" w:hAnsi="Calibri" w:cs="Calibri"/>
          <w:b/>
          <w:bCs/>
          <w:lang w:eastAsia="fr-FR"/>
        </w:rPr>
        <w:t>l</w:t>
      </w:r>
      <w:r w:rsidRPr="00CC6D79">
        <w:rPr>
          <w:rFonts w:ascii="Calibri" w:eastAsia="Times New Roman" w:hAnsi="Calibri" w:cs="Calibri"/>
          <w:b/>
          <w:bCs/>
          <w:lang w:eastAsia="fr-FR"/>
        </w:rPr>
        <w:t>s dunkerquois à la décarbonation automobile et de la mobilité. Ces émissions interactives, en direct</w:t>
      </w:r>
      <w:r w:rsidR="00EA299F" w:rsidRPr="00CC6D79">
        <w:rPr>
          <w:rFonts w:ascii="Calibri" w:eastAsia="Times New Roman" w:hAnsi="Calibri" w:cs="Calibri"/>
          <w:b/>
          <w:bCs/>
          <w:lang w:eastAsia="fr-FR"/>
        </w:rPr>
        <w:t>,</w:t>
      </w:r>
      <w:r w:rsidRPr="00CC6D79">
        <w:rPr>
          <w:rFonts w:ascii="Calibri" w:eastAsia="Times New Roman" w:hAnsi="Calibri" w:cs="Calibri"/>
          <w:b/>
          <w:bCs/>
          <w:lang w:eastAsia="fr-FR"/>
        </w:rPr>
        <w:t xml:space="preserve"> promettent au public trois jours d’immersion dans l’avenir de la mobilité durable.</w:t>
      </w:r>
    </w:p>
    <w:bookmarkEnd w:id="0"/>
    <w:p w14:paraId="5C32B713" w14:textId="5C0A0269" w:rsidR="00CB746C" w:rsidRPr="003D0496" w:rsidRDefault="00CD6994">
      <w:pPr>
        <w:spacing w:before="100" w:beforeAutospacing="1" w:after="100" w:afterAutospacing="1" w:line="240" w:lineRule="auto"/>
        <w:jc w:val="center"/>
        <w:rPr>
          <w:rFonts w:ascii="Calibri" w:eastAsia="Times New Roman" w:hAnsi="Calibri" w:cs="Calibri"/>
          <w:lang w:eastAsia="fr-FR"/>
        </w:rPr>
      </w:pPr>
      <w:r w:rsidRPr="00CD6994">
        <w:rPr>
          <w:rFonts w:ascii="Calibri" w:eastAsia="Times New Roman" w:hAnsi="Calibri" w:cs="Calibri"/>
          <w:noProof/>
          <w:lang w:eastAsia="fr-FR"/>
        </w:rPr>
        <w:drawing>
          <wp:inline distT="0" distB="0" distL="0" distR="0" wp14:anchorId="6548C6E7" wp14:editId="6830AE1F">
            <wp:extent cx="3651394" cy="2053866"/>
            <wp:effectExtent l="0" t="0" r="6350" b="381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674820" cy="2067043"/>
                    </a:xfrm>
                    <a:prstGeom prst="rect">
                      <a:avLst/>
                    </a:prstGeom>
                  </pic:spPr>
                </pic:pic>
              </a:graphicData>
            </a:graphic>
          </wp:inline>
        </w:drawing>
      </w:r>
    </w:p>
    <w:p w14:paraId="20A632C4" w14:textId="77777777" w:rsidR="003E467A" w:rsidRPr="003D0496" w:rsidRDefault="003E467A" w:rsidP="003E467A">
      <w:pPr>
        <w:spacing w:before="100" w:beforeAutospacing="1" w:after="100" w:afterAutospacing="1" w:line="240" w:lineRule="auto"/>
        <w:outlineLvl w:val="2"/>
        <w:rPr>
          <w:rFonts w:ascii="Calibri" w:eastAsia="Times New Roman" w:hAnsi="Calibri" w:cs="Calibri"/>
          <w:b/>
          <w:bCs/>
          <w:color w:val="FFFFFF" w:themeColor="background1"/>
          <w:sz w:val="24"/>
          <w:szCs w:val="24"/>
          <w:lang w:eastAsia="fr-FR"/>
        </w:rPr>
      </w:pPr>
      <w:r w:rsidRPr="003D0496">
        <w:rPr>
          <w:rFonts w:ascii="Calibri" w:eastAsia="Times New Roman" w:hAnsi="Calibri" w:cs="Calibri"/>
          <w:b/>
          <w:bCs/>
          <w:color w:val="FFFFFF" w:themeColor="background1"/>
          <w:sz w:val="24"/>
          <w:szCs w:val="24"/>
          <w:highlight w:val="darkGreen"/>
          <w:lang w:eastAsia="fr-FR"/>
        </w:rPr>
        <w:t>Un concept inédit : le DKarbo Show</w:t>
      </w:r>
      <w:r w:rsidR="003D0496" w:rsidRPr="003D0496">
        <w:rPr>
          <w:rFonts w:ascii="Calibri" w:eastAsia="Times New Roman" w:hAnsi="Calibri" w:cs="Calibri"/>
          <w:b/>
          <w:bCs/>
          <w:color w:val="FFFFFF" w:themeColor="background1"/>
          <w:sz w:val="24"/>
          <w:szCs w:val="24"/>
          <w:highlight w:val="darkGreen"/>
          <w:lang w:eastAsia="fr-FR"/>
        </w:rPr>
        <w:t> !</w:t>
      </w:r>
    </w:p>
    <w:p w14:paraId="22F63B08" w14:textId="46BDA46E" w:rsidR="003E467A" w:rsidRPr="003D0496" w:rsidRDefault="003E467A" w:rsidP="003D0496">
      <w:pPr>
        <w:spacing w:before="100" w:beforeAutospacing="1" w:after="100" w:afterAutospacing="1" w:line="240" w:lineRule="auto"/>
        <w:jc w:val="both"/>
        <w:rPr>
          <w:rFonts w:ascii="Calibri" w:eastAsia="Times New Roman" w:hAnsi="Calibri" w:cs="Calibri"/>
          <w:lang w:eastAsia="fr-FR"/>
        </w:rPr>
      </w:pPr>
      <w:r w:rsidRPr="003D0496">
        <w:rPr>
          <w:rFonts w:ascii="Calibri" w:eastAsia="Times New Roman" w:hAnsi="Calibri" w:cs="Calibri"/>
          <w:lang w:eastAsia="fr-FR"/>
        </w:rPr>
        <w:t xml:space="preserve">Le DKarbo Show, un événement interactif et pédagogique, vise à </w:t>
      </w:r>
      <w:r w:rsidR="00EA299F">
        <w:rPr>
          <w:rFonts w:ascii="Calibri" w:eastAsia="Times New Roman" w:hAnsi="Calibri" w:cs="Calibri"/>
          <w:lang w:eastAsia="fr-FR"/>
        </w:rPr>
        <w:t>illustrer concrètement le concept de décarbonation, sans doute un peu abstrait pour le grand public, à travers un produit familier. Il s’agit d’</w:t>
      </w:r>
      <w:r w:rsidRPr="003D0496">
        <w:rPr>
          <w:rFonts w:ascii="Calibri" w:eastAsia="Times New Roman" w:hAnsi="Calibri" w:cs="Calibri"/>
          <w:lang w:eastAsia="fr-FR"/>
        </w:rPr>
        <w:t xml:space="preserve">informer et sensibiliser </w:t>
      </w:r>
      <w:r w:rsidR="00EA299F">
        <w:rPr>
          <w:rFonts w:ascii="Calibri" w:eastAsia="Times New Roman" w:hAnsi="Calibri" w:cs="Calibri"/>
          <w:lang w:eastAsia="fr-FR"/>
        </w:rPr>
        <w:t>les visiteurs du salon</w:t>
      </w:r>
      <w:r w:rsidRPr="003D0496">
        <w:rPr>
          <w:rFonts w:ascii="Calibri" w:eastAsia="Times New Roman" w:hAnsi="Calibri" w:cs="Calibri"/>
          <w:lang w:eastAsia="fr-FR"/>
        </w:rPr>
        <w:t xml:space="preserve"> aux enjeux de l’automobile et de la mobilité et aux innovations des entreprises locales qui œuvrent à la décarbonation du secteur. Sous forme d’émissions radio diffusées en public, l’événement propose 1h30 de direct chaque matin et après-midi. </w:t>
      </w:r>
      <w:r w:rsidR="00EA299F">
        <w:rPr>
          <w:rFonts w:ascii="Calibri" w:eastAsia="Times New Roman" w:hAnsi="Calibri" w:cs="Calibri"/>
          <w:lang w:eastAsia="fr-FR"/>
        </w:rPr>
        <w:t xml:space="preserve"> Le public</w:t>
      </w:r>
      <w:r w:rsidRPr="003D0496">
        <w:rPr>
          <w:rFonts w:ascii="Calibri" w:eastAsia="Times New Roman" w:hAnsi="Calibri" w:cs="Calibri"/>
          <w:lang w:eastAsia="fr-FR"/>
        </w:rPr>
        <w:t xml:space="preserve"> aur</w:t>
      </w:r>
      <w:r w:rsidR="00EA299F">
        <w:rPr>
          <w:rFonts w:ascii="Calibri" w:eastAsia="Times New Roman" w:hAnsi="Calibri" w:cs="Calibri"/>
          <w:lang w:eastAsia="fr-FR"/>
        </w:rPr>
        <w:t>a</w:t>
      </w:r>
      <w:r w:rsidRPr="003D0496">
        <w:rPr>
          <w:rFonts w:ascii="Calibri" w:eastAsia="Times New Roman" w:hAnsi="Calibri" w:cs="Calibri"/>
          <w:lang w:eastAsia="fr-FR"/>
        </w:rPr>
        <w:t xml:space="preserve"> l’occasion de participer activement à des débats, des jeux et des </w:t>
      </w:r>
      <w:r w:rsidR="003D0496">
        <w:rPr>
          <w:rFonts w:ascii="Calibri" w:eastAsia="Times New Roman" w:hAnsi="Calibri" w:cs="Calibri"/>
          <w:lang w:eastAsia="fr-FR"/>
        </w:rPr>
        <w:t>rencontres</w:t>
      </w:r>
      <w:r w:rsidRPr="003D0496">
        <w:rPr>
          <w:rFonts w:ascii="Calibri" w:eastAsia="Times New Roman" w:hAnsi="Calibri" w:cs="Calibri"/>
          <w:lang w:eastAsia="fr-FR"/>
        </w:rPr>
        <w:t xml:space="preserve"> avec </w:t>
      </w:r>
      <w:r w:rsidR="003D0496">
        <w:rPr>
          <w:rFonts w:ascii="Calibri" w:eastAsia="Times New Roman" w:hAnsi="Calibri" w:cs="Calibri"/>
          <w:lang w:eastAsia="fr-FR"/>
        </w:rPr>
        <w:t>l</w:t>
      </w:r>
      <w:r w:rsidRPr="003D0496">
        <w:rPr>
          <w:rFonts w:ascii="Calibri" w:eastAsia="Times New Roman" w:hAnsi="Calibri" w:cs="Calibri"/>
          <w:lang w:eastAsia="fr-FR"/>
        </w:rPr>
        <w:t xml:space="preserve">es </w:t>
      </w:r>
      <w:r w:rsidR="003D0496">
        <w:rPr>
          <w:rFonts w:ascii="Calibri" w:eastAsia="Times New Roman" w:hAnsi="Calibri" w:cs="Calibri"/>
          <w:lang w:eastAsia="fr-FR"/>
        </w:rPr>
        <w:t xml:space="preserve">10 entreprises participantes. </w:t>
      </w:r>
    </w:p>
    <w:p w14:paraId="5B4373BA" w14:textId="77777777" w:rsidR="003E467A" w:rsidRPr="003D0496" w:rsidRDefault="003E467A" w:rsidP="003D0496">
      <w:pPr>
        <w:spacing w:before="100" w:beforeAutospacing="1" w:after="100" w:afterAutospacing="1" w:line="240" w:lineRule="auto"/>
        <w:jc w:val="both"/>
        <w:rPr>
          <w:rFonts w:ascii="Calibri" w:eastAsia="Times New Roman" w:hAnsi="Calibri" w:cs="Calibri"/>
          <w:lang w:eastAsia="fr-FR"/>
        </w:rPr>
      </w:pPr>
      <w:r w:rsidRPr="003D0496">
        <w:rPr>
          <w:rFonts w:ascii="Calibri" w:eastAsia="Times New Roman" w:hAnsi="Calibri" w:cs="Calibri"/>
          <w:lang w:eastAsia="fr-FR"/>
        </w:rPr>
        <w:t>Chaque émission, d’une durée de 45 minutes, sera structurée autour de différentes séquences :</w:t>
      </w:r>
    </w:p>
    <w:p w14:paraId="45BB8DE5" w14:textId="7459DF88" w:rsidR="003E467A" w:rsidRPr="003D0496" w:rsidRDefault="003E467A" w:rsidP="003D0496">
      <w:pPr>
        <w:numPr>
          <w:ilvl w:val="0"/>
          <w:numId w:val="1"/>
        </w:numPr>
        <w:spacing w:before="100" w:beforeAutospacing="1" w:after="100" w:afterAutospacing="1" w:line="240" w:lineRule="auto"/>
        <w:jc w:val="both"/>
        <w:rPr>
          <w:rFonts w:ascii="Calibri" w:eastAsia="Times New Roman" w:hAnsi="Calibri" w:cs="Calibri"/>
          <w:lang w:eastAsia="fr-FR"/>
        </w:rPr>
      </w:pPr>
      <w:r w:rsidRPr="003D0496">
        <w:rPr>
          <w:rFonts w:ascii="Calibri" w:eastAsia="Times New Roman" w:hAnsi="Calibri" w:cs="Calibri"/>
          <w:b/>
          <w:bCs/>
          <w:lang w:eastAsia="fr-FR"/>
        </w:rPr>
        <w:lastRenderedPageBreak/>
        <w:t>Le volant du futur</w:t>
      </w:r>
      <w:r w:rsidRPr="003D0496">
        <w:rPr>
          <w:rFonts w:ascii="Calibri" w:eastAsia="Times New Roman" w:hAnsi="Calibri" w:cs="Calibri"/>
          <w:lang w:eastAsia="fr-FR"/>
        </w:rPr>
        <w:t xml:space="preserve"> : Une présentation technique des avancées technologiques pour une automobile plus respectueuse de l’environnement</w:t>
      </w:r>
      <w:r w:rsidR="00EA299F">
        <w:rPr>
          <w:rFonts w:ascii="Calibri" w:eastAsia="Times New Roman" w:hAnsi="Calibri" w:cs="Calibri"/>
          <w:lang w:eastAsia="fr-FR"/>
        </w:rPr>
        <w:t xml:space="preserve"> </w:t>
      </w:r>
      <w:r w:rsidRPr="003D0496">
        <w:rPr>
          <w:rFonts w:ascii="Calibri" w:eastAsia="Times New Roman" w:hAnsi="Calibri" w:cs="Calibri"/>
          <w:lang w:eastAsia="fr-FR"/>
        </w:rPr>
        <w:t>​(pr</w:t>
      </w:r>
      <w:r w:rsidR="00EA299F">
        <w:rPr>
          <w:rFonts w:ascii="Calibri" w:eastAsia="Times New Roman" w:hAnsi="Calibri" w:cs="Calibri"/>
          <w:lang w:eastAsia="fr-FR"/>
        </w:rPr>
        <w:t>é</w:t>
      </w:r>
      <w:r w:rsidRPr="003D0496">
        <w:rPr>
          <w:rFonts w:ascii="Calibri" w:eastAsia="Times New Roman" w:hAnsi="Calibri" w:cs="Calibri"/>
          <w:lang w:eastAsia="fr-FR"/>
        </w:rPr>
        <w:t>sentation-DKarbo-Show).</w:t>
      </w:r>
    </w:p>
    <w:p w14:paraId="473F768A" w14:textId="36E160DD" w:rsidR="003E467A" w:rsidRPr="003D0496" w:rsidRDefault="003E467A" w:rsidP="003D0496">
      <w:pPr>
        <w:numPr>
          <w:ilvl w:val="0"/>
          <w:numId w:val="1"/>
        </w:numPr>
        <w:spacing w:before="100" w:beforeAutospacing="1" w:after="100" w:afterAutospacing="1" w:line="240" w:lineRule="auto"/>
        <w:jc w:val="both"/>
        <w:rPr>
          <w:rFonts w:ascii="Calibri" w:eastAsia="Times New Roman" w:hAnsi="Calibri" w:cs="Calibri"/>
          <w:lang w:eastAsia="fr-FR"/>
        </w:rPr>
      </w:pPr>
      <w:r w:rsidRPr="003D0496">
        <w:rPr>
          <w:rFonts w:ascii="Calibri" w:eastAsia="Times New Roman" w:hAnsi="Calibri" w:cs="Calibri"/>
          <w:b/>
          <w:bCs/>
          <w:lang w:eastAsia="fr-FR"/>
        </w:rPr>
        <w:t>Passion industrie</w:t>
      </w:r>
      <w:r w:rsidRPr="003D0496">
        <w:rPr>
          <w:rFonts w:ascii="Calibri" w:eastAsia="Times New Roman" w:hAnsi="Calibri" w:cs="Calibri"/>
          <w:lang w:eastAsia="fr-FR"/>
        </w:rPr>
        <w:t xml:space="preserve"> : Témoignages de jeunes talents travaillant </w:t>
      </w:r>
      <w:r w:rsidR="00EA299F">
        <w:rPr>
          <w:rFonts w:ascii="Calibri" w:eastAsia="Times New Roman" w:hAnsi="Calibri" w:cs="Calibri"/>
          <w:lang w:eastAsia="fr-FR"/>
        </w:rPr>
        <w:t>au sein des entreprises</w:t>
      </w:r>
      <w:r w:rsidRPr="003D0496">
        <w:rPr>
          <w:rFonts w:ascii="Calibri" w:eastAsia="Times New Roman" w:hAnsi="Calibri" w:cs="Calibri"/>
          <w:lang w:eastAsia="fr-FR"/>
        </w:rPr>
        <w:t xml:space="preserve"> partenaires, encourageant les carrières dans la filière automobile.</w:t>
      </w:r>
      <w:r w:rsidR="00EA299F">
        <w:rPr>
          <w:rFonts w:ascii="Calibri" w:eastAsia="Times New Roman" w:hAnsi="Calibri" w:cs="Calibri"/>
          <w:lang w:eastAsia="fr-FR"/>
        </w:rPr>
        <w:t xml:space="preserve"> Il n’y a pas vraiment d’entreprises représentant la filière automobile parmi les participants. Disons plutôt dans l’industrie en cours de transformation non ? Ou dans les filières contribuant à l’évolution du secteur automobile et de la mobilité ?</w:t>
      </w:r>
    </w:p>
    <w:p w14:paraId="68B358A2" w14:textId="3D3ABBC4" w:rsidR="003E467A" w:rsidRPr="003D0496" w:rsidRDefault="003E467A" w:rsidP="003D0496">
      <w:pPr>
        <w:numPr>
          <w:ilvl w:val="0"/>
          <w:numId w:val="1"/>
        </w:numPr>
        <w:spacing w:before="100" w:beforeAutospacing="1" w:after="100" w:afterAutospacing="1" w:line="240" w:lineRule="auto"/>
        <w:jc w:val="both"/>
        <w:rPr>
          <w:rFonts w:ascii="Calibri" w:eastAsia="Times New Roman" w:hAnsi="Calibri" w:cs="Calibri"/>
          <w:lang w:eastAsia="fr-FR"/>
        </w:rPr>
      </w:pPr>
      <w:r w:rsidRPr="003D0496">
        <w:rPr>
          <w:rFonts w:ascii="Calibri" w:eastAsia="Times New Roman" w:hAnsi="Calibri" w:cs="Calibri"/>
          <w:b/>
          <w:bCs/>
          <w:lang w:eastAsia="fr-FR"/>
        </w:rPr>
        <w:t>Auto Quizz</w:t>
      </w:r>
      <w:r w:rsidRPr="003D0496">
        <w:rPr>
          <w:rFonts w:ascii="Calibri" w:eastAsia="Times New Roman" w:hAnsi="Calibri" w:cs="Calibri"/>
          <w:lang w:eastAsia="fr-FR"/>
        </w:rPr>
        <w:t xml:space="preserve"> : Un jeu interactif avec le public sur les enjeux de la mobilité</w:t>
      </w:r>
      <w:r w:rsidR="00EA299F">
        <w:rPr>
          <w:rFonts w:ascii="Calibri" w:eastAsia="Times New Roman" w:hAnsi="Calibri" w:cs="Calibri"/>
          <w:lang w:eastAsia="fr-FR"/>
        </w:rPr>
        <w:t xml:space="preserve"> durable</w:t>
      </w:r>
      <w:r w:rsidRPr="003D0496">
        <w:rPr>
          <w:rFonts w:ascii="Calibri" w:eastAsia="Times New Roman" w:hAnsi="Calibri" w:cs="Calibri"/>
          <w:lang w:eastAsia="fr-FR"/>
        </w:rPr>
        <w:t>.</w:t>
      </w:r>
    </w:p>
    <w:p w14:paraId="435C2A26" w14:textId="77777777" w:rsidR="003E467A" w:rsidRPr="003D0496" w:rsidRDefault="003E467A" w:rsidP="003D0496">
      <w:pPr>
        <w:numPr>
          <w:ilvl w:val="0"/>
          <w:numId w:val="1"/>
        </w:numPr>
        <w:spacing w:before="100" w:beforeAutospacing="1" w:after="100" w:afterAutospacing="1" w:line="240" w:lineRule="auto"/>
        <w:jc w:val="both"/>
        <w:rPr>
          <w:rFonts w:ascii="Calibri" w:eastAsia="Times New Roman" w:hAnsi="Calibri" w:cs="Calibri"/>
          <w:lang w:eastAsia="fr-FR"/>
        </w:rPr>
      </w:pPr>
      <w:r w:rsidRPr="003D0496">
        <w:rPr>
          <w:rFonts w:ascii="Calibri" w:eastAsia="Times New Roman" w:hAnsi="Calibri" w:cs="Calibri"/>
          <w:b/>
          <w:bCs/>
          <w:lang w:eastAsia="fr-FR"/>
        </w:rPr>
        <w:t>Le grand entretien</w:t>
      </w:r>
      <w:r w:rsidRPr="003D0496">
        <w:rPr>
          <w:rFonts w:ascii="Calibri" w:eastAsia="Times New Roman" w:hAnsi="Calibri" w:cs="Calibri"/>
          <w:lang w:eastAsia="fr-FR"/>
        </w:rPr>
        <w:t xml:space="preserve"> : Un dirigeant d’entreprise répondra aux questions sur les défis de la transition énergétique.</w:t>
      </w:r>
    </w:p>
    <w:p w14:paraId="41C9D1D7" w14:textId="77777777" w:rsidR="000A7256" w:rsidRPr="00CB746C" w:rsidRDefault="003E467A" w:rsidP="00CB746C">
      <w:pPr>
        <w:numPr>
          <w:ilvl w:val="0"/>
          <w:numId w:val="1"/>
        </w:numPr>
        <w:spacing w:before="100" w:beforeAutospacing="1" w:after="100" w:afterAutospacing="1" w:line="240" w:lineRule="auto"/>
        <w:jc w:val="both"/>
        <w:rPr>
          <w:rFonts w:ascii="Calibri" w:eastAsia="Times New Roman" w:hAnsi="Calibri" w:cs="Calibri"/>
          <w:lang w:eastAsia="fr-FR"/>
        </w:rPr>
      </w:pPr>
      <w:r w:rsidRPr="003D0496">
        <w:rPr>
          <w:rFonts w:ascii="Calibri" w:eastAsia="Times New Roman" w:hAnsi="Calibri" w:cs="Calibri"/>
          <w:b/>
          <w:bCs/>
          <w:lang w:eastAsia="fr-FR"/>
        </w:rPr>
        <w:t>Histoires de mobilité</w:t>
      </w:r>
      <w:r w:rsidRPr="003D0496">
        <w:rPr>
          <w:rFonts w:ascii="Calibri" w:eastAsia="Times New Roman" w:hAnsi="Calibri" w:cs="Calibri"/>
          <w:lang w:eastAsia="fr-FR"/>
        </w:rPr>
        <w:t xml:space="preserve"> : Des anecdotes retraçant l’évolution historique de l’automobile et son rôle dans notre société.</w:t>
      </w:r>
    </w:p>
    <w:p w14:paraId="7683FD5E" w14:textId="77777777" w:rsidR="003E467A" w:rsidRDefault="000A7256" w:rsidP="003E467A">
      <w:pPr>
        <w:spacing w:before="100" w:beforeAutospacing="1" w:after="100" w:afterAutospacing="1" w:line="240" w:lineRule="auto"/>
        <w:outlineLvl w:val="2"/>
        <w:rPr>
          <w:rFonts w:ascii="Calibri" w:eastAsia="Times New Roman" w:hAnsi="Calibri" w:cs="Calibri"/>
          <w:b/>
          <w:bCs/>
          <w:color w:val="FFFFFF" w:themeColor="background1"/>
          <w:sz w:val="24"/>
          <w:szCs w:val="24"/>
          <w:highlight w:val="darkGreen"/>
          <w:lang w:eastAsia="fr-FR"/>
        </w:rPr>
      </w:pPr>
      <w:r>
        <w:rPr>
          <w:rFonts w:ascii="Calibri" w:eastAsia="Times New Roman" w:hAnsi="Calibri" w:cs="Calibri"/>
          <w:b/>
          <w:bCs/>
          <w:color w:val="FFFFFF" w:themeColor="background1"/>
          <w:sz w:val="24"/>
          <w:szCs w:val="24"/>
          <w:highlight w:val="darkGreen"/>
          <w:lang w:eastAsia="fr-FR"/>
        </w:rPr>
        <w:t>L’animateur : José Freitas</w:t>
      </w:r>
    </w:p>
    <w:p w14:paraId="409BFE4D" w14:textId="77777777" w:rsidR="000A7256" w:rsidRDefault="000A7256" w:rsidP="003E467A">
      <w:pPr>
        <w:spacing w:before="100" w:beforeAutospacing="1" w:after="100" w:afterAutospacing="1" w:line="240" w:lineRule="auto"/>
        <w:outlineLvl w:val="2"/>
      </w:pPr>
      <w:r>
        <w:rPr>
          <w:noProof/>
        </w:rPr>
        <w:drawing>
          <wp:inline distT="0" distB="0" distL="0" distR="0" wp14:anchorId="1D0E757F" wp14:editId="26EEB3CB">
            <wp:extent cx="1593850" cy="1593850"/>
            <wp:effectExtent l="0" t="0" r="6350" b="635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3850" cy="1593850"/>
                    </a:xfrm>
                    <a:prstGeom prst="rect">
                      <a:avLst/>
                    </a:prstGeom>
                    <a:noFill/>
                  </pic:spPr>
                </pic:pic>
              </a:graphicData>
            </a:graphic>
          </wp:inline>
        </w:drawing>
      </w:r>
    </w:p>
    <w:p w14:paraId="3B77B341" w14:textId="36C3D940" w:rsidR="000A7256" w:rsidRDefault="000A7256" w:rsidP="003E467A">
      <w:pPr>
        <w:spacing w:before="100" w:beforeAutospacing="1" w:after="100" w:afterAutospacing="1" w:line="240" w:lineRule="auto"/>
        <w:outlineLvl w:val="2"/>
      </w:pPr>
      <w:r>
        <w:t xml:space="preserve">José Freitas est un professionnel de la radio, il travaille chez Radio Alfa et anime des émissions sur </w:t>
      </w:r>
      <w:proofErr w:type="spellStart"/>
      <w:r>
        <w:t>Métropolys</w:t>
      </w:r>
      <w:proofErr w:type="spellEnd"/>
      <w:r>
        <w:t xml:space="preserve"> et sur BFM Grand Lille. Passionné par l’univers automobile, il a été séduit par le concept du DKarbo Show. </w:t>
      </w:r>
    </w:p>
    <w:p w14:paraId="127246EB" w14:textId="04629CF6" w:rsidR="00CD6994" w:rsidRDefault="00CD6994" w:rsidP="00CD6994">
      <w:pPr>
        <w:spacing w:before="100" w:beforeAutospacing="1" w:after="100" w:afterAutospacing="1" w:line="240" w:lineRule="auto"/>
        <w:jc w:val="center"/>
        <w:outlineLvl w:val="2"/>
        <w:rPr>
          <w:rFonts w:ascii="Calibri" w:eastAsia="Times New Roman" w:hAnsi="Calibri" w:cs="Calibri"/>
          <w:b/>
          <w:bCs/>
          <w:color w:val="FFFFFF" w:themeColor="background1"/>
          <w:sz w:val="24"/>
          <w:szCs w:val="24"/>
          <w:lang w:eastAsia="fr-FR"/>
        </w:rPr>
      </w:pPr>
      <w:r w:rsidRPr="00CD6994">
        <w:rPr>
          <w:rFonts w:ascii="Calibri" w:eastAsia="Times New Roman" w:hAnsi="Calibri" w:cs="Calibri"/>
          <w:b/>
          <w:bCs/>
          <w:noProof/>
          <w:color w:val="FFFFFF" w:themeColor="background1"/>
          <w:sz w:val="24"/>
          <w:szCs w:val="24"/>
          <w:lang w:eastAsia="fr-FR"/>
        </w:rPr>
        <w:drawing>
          <wp:inline distT="0" distB="0" distL="0" distR="0" wp14:anchorId="247CE84A" wp14:editId="03116E49">
            <wp:extent cx="3575266" cy="2011044"/>
            <wp:effectExtent l="0" t="0" r="6350" b="889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93235" cy="2021151"/>
                    </a:xfrm>
                    <a:prstGeom prst="rect">
                      <a:avLst/>
                    </a:prstGeom>
                  </pic:spPr>
                </pic:pic>
              </a:graphicData>
            </a:graphic>
          </wp:inline>
        </w:drawing>
      </w:r>
    </w:p>
    <w:p w14:paraId="7A2491F0" w14:textId="77777777" w:rsidR="000A7256" w:rsidRPr="003D0496" w:rsidRDefault="000A7256" w:rsidP="000A7256">
      <w:pPr>
        <w:spacing w:before="100" w:beforeAutospacing="1" w:after="100" w:afterAutospacing="1" w:line="240" w:lineRule="auto"/>
        <w:outlineLvl w:val="2"/>
        <w:rPr>
          <w:rFonts w:ascii="Calibri" w:eastAsia="Times New Roman" w:hAnsi="Calibri" w:cs="Calibri"/>
          <w:b/>
          <w:bCs/>
          <w:color w:val="FFFFFF" w:themeColor="background1"/>
          <w:sz w:val="24"/>
          <w:szCs w:val="24"/>
          <w:lang w:eastAsia="fr-FR"/>
        </w:rPr>
      </w:pPr>
      <w:r w:rsidRPr="003D0496">
        <w:rPr>
          <w:rFonts w:ascii="Calibri" w:eastAsia="Times New Roman" w:hAnsi="Calibri" w:cs="Calibri"/>
          <w:b/>
          <w:bCs/>
          <w:color w:val="FFFFFF" w:themeColor="background1"/>
          <w:sz w:val="24"/>
          <w:szCs w:val="24"/>
          <w:highlight w:val="darkGreen"/>
          <w:lang w:eastAsia="fr-FR"/>
        </w:rPr>
        <w:t>Programme et intervenants phares</w:t>
      </w:r>
    </w:p>
    <w:p w14:paraId="67FF8F68" w14:textId="2DF767C4" w:rsidR="003E467A" w:rsidRPr="003D0496" w:rsidRDefault="003B4736" w:rsidP="00CB746C">
      <w:pPr>
        <w:spacing w:after="0" w:line="240" w:lineRule="auto"/>
        <w:rPr>
          <w:rFonts w:ascii="Calibri" w:eastAsia="Times New Roman" w:hAnsi="Calibri" w:cs="Calibri"/>
          <w:lang w:eastAsia="fr-FR"/>
        </w:rPr>
      </w:pPr>
      <w:bookmarkStart w:id="1" w:name="_Hlk179444837"/>
      <w:r>
        <w:rPr>
          <w:rFonts w:ascii="Calibri" w:eastAsia="Times New Roman" w:hAnsi="Calibri" w:cs="Calibri"/>
          <w:lang w:eastAsia="fr-FR"/>
        </w:rPr>
        <w:t>9</w:t>
      </w:r>
      <w:r w:rsidR="003D0496" w:rsidRPr="003D0496">
        <w:rPr>
          <w:rFonts w:ascii="Calibri" w:eastAsia="Times New Roman" w:hAnsi="Calibri" w:cs="Calibri"/>
          <w:lang w:eastAsia="fr-FR"/>
        </w:rPr>
        <w:t xml:space="preserve"> </w:t>
      </w:r>
      <w:r w:rsidR="003E467A" w:rsidRPr="003D0496">
        <w:rPr>
          <w:rFonts w:ascii="Calibri" w:eastAsia="Times New Roman" w:hAnsi="Calibri" w:cs="Calibri"/>
          <w:lang w:eastAsia="fr-FR"/>
        </w:rPr>
        <w:t xml:space="preserve">acteurs de l’industrie </w:t>
      </w:r>
      <w:r w:rsidR="001A7FB9">
        <w:rPr>
          <w:rFonts w:ascii="Calibri" w:eastAsia="Times New Roman" w:hAnsi="Calibri" w:cs="Calibri"/>
          <w:lang w:eastAsia="fr-FR"/>
        </w:rPr>
        <w:t xml:space="preserve">et </w:t>
      </w:r>
      <w:proofErr w:type="spellStart"/>
      <w:r w:rsidR="001A7FB9">
        <w:rPr>
          <w:rFonts w:ascii="Calibri" w:eastAsia="Times New Roman" w:hAnsi="Calibri" w:cs="Calibri"/>
          <w:lang w:eastAsia="fr-FR"/>
        </w:rPr>
        <w:t>EcosystèmeD</w:t>
      </w:r>
      <w:proofErr w:type="spellEnd"/>
      <w:r w:rsidR="001A7FB9">
        <w:rPr>
          <w:rFonts w:ascii="Calibri" w:eastAsia="Times New Roman" w:hAnsi="Calibri" w:cs="Calibri"/>
          <w:lang w:eastAsia="fr-FR"/>
        </w:rPr>
        <w:t xml:space="preserve"> </w:t>
      </w:r>
      <w:r w:rsidR="003E467A" w:rsidRPr="003D0496">
        <w:rPr>
          <w:rFonts w:ascii="Calibri" w:eastAsia="Times New Roman" w:hAnsi="Calibri" w:cs="Calibri"/>
          <w:lang w:eastAsia="fr-FR"/>
        </w:rPr>
        <w:t xml:space="preserve">seront présents </w:t>
      </w:r>
      <w:r w:rsidR="00CB746C">
        <w:rPr>
          <w:rFonts w:ascii="Calibri" w:eastAsia="Times New Roman" w:hAnsi="Calibri" w:cs="Calibri"/>
          <w:lang w:eastAsia="fr-FR"/>
        </w:rPr>
        <w:t xml:space="preserve">au DKarbo Show </w:t>
      </w:r>
      <w:r w:rsidR="003E467A" w:rsidRPr="003D0496">
        <w:rPr>
          <w:rFonts w:ascii="Calibri" w:eastAsia="Times New Roman" w:hAnsi="Calibri" w:cs="Calibri"/>
          <w:lang w:eastAsia="fr-FR"/>
        </w:rPr>
        <w:t>pour échanger avec le public et présenter leurs projets :</w:t>
      </w:r>
    </w:p>
    <w:p w14:paraId="522D8649" w14:textId="77777777" w:rsidR="003E467A" w:rsidRPr="00CF2929" w:rsidRDefault="003E467A" w:rsidP="00CB746C">
      <w:pPr>
        <w:numPr>
          <w:ilvl w:val="0"/>
          <w:numId w:val="2"/>
        </w:numPr>
        <w:spacing w:after="0" w:line="240" w:lineRule="auto"/>
        <w:rPr>
          <w:rFonts w:ascii="Calibri" w:eastAsia="Times New Roman" w:hAnsi="Calibri" w:cs="Calibri"/>
          <w:lang w:eastAsia="fr-FR"/>
        </w:rPr>
      </w:pPr>
      <w:r w:rsidRPr="00CF2929">
        <w:rPr>
          <w:rFonts w:ascii="Calibri" w:eastAsia="Times New Roman" w:hAnsi="Calibri" w:cs="Calibri"/>
          <w:b/>
          <w:bCs/>
          <w:lang w:eastAsia="fr-FR"/>
        </w:rPr>
        <w:t>Aluminium Dunkerque</w:t>
      </w:r>
    </w:p>
    <w:p w14:paraId="378581E0" w14:textId="1F968AEE" w:rsidR="003E467A" w:rsidRPr="00CF2929" w:rsidRDefault="003E467A" w:rsidP="00CB746C">
      <w:pPr>
        <w:numPr>
          <w:ilvl w:val="0"/>
          <w:numId w:val="2"/>
        </w:numPr>
        <w:spacing w:after="0" w:line="240" w:lineRule="auto"/>
        <w:rPr>
          <w:rFonts w:ascii="Calibri" w:eastAsia="Times New Roman" w:hAnsi="Calibri" w:cs="Calibri"/>
          <w:lang w:eastAsia="fr-FR"/>
        </w:rPr>
      </w:pPr>
      <w:r w:rsidRPr="00CF2929">
        <w:rPr>
          <w:rFonts w:ascii="Calibri" w:eastAsia="Times New Roman" w:hAnsi="Calibri" w:cs="Calibri"/>
          <w:b/>
          <w:bCs/>
          <w:lang w:eastAsia="fr-FR"/>
        </w:rPr>
        <w:t>ArcelorMittal</w:t>
      </w:r>
    </w:p>
    <w:p w14:paraId="17D442AC" w14:textId="77777777" w:rsidR="003D0496" w:rsidRPr="00CF2929" w:rsidRDefault="003D0496" w:rsidP="00CB746C">
      <w:pPr>
        <w:numPr>
          <w:ilvl w:val="0"/>
          <w:numId w:val="2"/>
        </w:numPr>
        <w:spacing w:after="0" w:line="240" w:lineRule="auto"/>
        <w:rPr>
          <w:rFonts w:ascii="Calibri" w:eastAsia="Times New Roman" w:hAnsi="Calibri" w:cs="Calibri"/>
          <w:b/>
          <w:lang w:eastAsia="fr-FR"/>
        </w:rPr>
      </w:pPr>
      <w:r w:rsidRPr="00CF2929">
        <w:rPr>
          <w:rFonts w:ascii="Calibri" w:eastAsia="Times New Roman" w:hAnsi="Calibri" w:cs="Calibri"/>
          <w:b/>
          <w:lang w:eastAsia="fr-FR"/>
        </w:rPr>
        <w:t>Daudruy Vancauwenberghe</w:t>
      </w:r>
    </w:p>
    <w:p w14:paraId="58803F26" w14:textId="77777777" w:rsidR="003D0496" w:rsidRPr="00CF2929" w:rsidRDefault="003D0496" w:rsidP="00CB746C">
      <w:pPr>
        <w:numPr>
          <w:ilvl w:val="0"/>
          <w:numId w:val="2"/>
        </w:numPr>
        <w:spacing w:after="0" w:line="240" w:lineRule="auto"/>
        <w:rPr>
          <w:rFonts w:ascii="Calibri" w:eastAsia="Times New Roman" w:hAnsi="Calibri" w:cs="Calibri"/>
          <w:b/>
          <w:lang w:eastAsia="fr-FR"/>
        </w:rPr>
      </w:pPr>
      <w:r w:rsidRPr="00CF2929">
        <w:rPr>
          <w:rFonts w:ascii="Calibri" w:eastAsia="Times New Roman" w:hAnsi="Calibri" w:cs="Calibri"/>
          <w:b/>
          <w:lang w:eastAsia="fr-FR"/>
        </w:rPr>
        <w:t>EDF</w:t>
      </w:r>
    </w:p>
    <w:p w14:paraId="4B036DAB" w14:textId="62CEA147" w:rsidR="003D0496" w:rsidRPr="00CF2929" w:rsidRDefault="003D0496" w:rsidP="00CB746C">
      <w:pPr>
        <w:numPr>
          <w:ilvl w:val="0"/>
          <w:numId w:val="2"/>
        </w:numPr>
        <w:spacing w:after="0" w:line="240" w:lineRule="auto"/>
        <w:rPr>
          <w:rFonts w:ascii="Calibri" w:eastAsia="Times New Roman" w:hAnsi="Calibri" w:cs="Calibri"/>
          <w:b/>
          <w:lang w:eastAsia="fr-FR"/>
        </w:rPr>
      </w:pPr>
      <w:proofErr w:type="spellStart"/>
      <w:r w:rsidRPr="00CF2929">
        <w:rPr>
          <w:rFonts w:ascii="Calibri" w:eastAsia="Times New Roman" w:hAnsi="Calibri" w:cs="Calibri"/>
          <w:b/>
          <w:lang w:eastAsia="fr-FR"/>
        </w:rPr>
        <w:t>Orano</w:t>
      </w:r>
      <w:proofErr w:type="spellEnd"/>
      <w:r w:rsidR="00A82FE0">
        <w:rPr>
          <w:rFonts w:ascii="Calibri" w:eastAsia="Times New Roman" w:hAnsi="Calibri" w:cs="Calibri"/>
          <w:b/>
          <w:lang w:eastAsia="fr-FR"/>
        </w:rPr>
        <w:t xml:space="preserve"> et XTC New Energy</w:t>
      </w:r>
    </w:p>
    <w:p w14:paraId="5D93234B" w14:textId="77777777" w:rsidR="003E467A" w:rsidRPr="00CF2929" w:rsidRDefault="003E467A" w:rsidP="00CB746C">
      <w:pPr>
        <w:numPr>
          <w:ilvl w:val="0"/>
          <w:numId w:val="2"/>
        </w:numPr>
        <w:spacing w:after="0" w:line="240" w:lineRule="auto"/>
        <w:rPr>
          <w:rFonts w:ascii="Calibri" w:eastAsia="Times New Roman" w:hAnsi="Calibri" w:cs="Calibri"/>
          <w:lang w:eastAsia="fr-FR"/>
        </w:rPr>
      </w:pPr>
      <w:proofErr w:type="spellStart"/>
      <w:r w:rsidRPr="00CF2929">
        <w:rPr>
          <w:rFonts w:ascii="Calibri" w:eastAsia="Times New Roman" w:hAnsi="Calibri" w:cs="Calibri"/>
          <w:b/>
          <w:bCs/>
          <w:lang w:eastAsia="fr-FR"/>
        </w:rPr>
        <w:t>ProLogium</w:t>
      </w:r>
      <w:proofErr w:type="spellEnd"/>
    </w:p>
    <w:p w14:paraId="3ECE3A30" w14:textId="77777777" w:rsidR="003E467A" w:rsidRPr="00CF2929" w:rsidRDefault="003D0496" w:rsidP="00CB746C">
      <w:pPr>
        <w:numPr>
          <w:ilvl w:val="0"/>
          <w:numId w:val="2"/>
        </w:numPr>
        <w:spacing w:after="0" w:line="240" w:lineRule="auto"/>
        <w:rPr>
          <w:rFonts w:ascii="Calibri" w:eastAsia="Times New Roman" w:hAnsi="Calibri" w:cs="Calibri"/>
          <w:b/>
          <w:lang w:eastAsia="fr-FR"/>
        </w:rPr>
      </w:pPr>
      <w:proofErr w:type="spellStart"/>
      <w:r w:rsidRPr="00CF2929">
        <w:rPr>
          <w:rFonts w:ascii="Calibri" w:eastAsia="Times New Roman" w:hAnsi="Calibri" w:cs="Calibri"/>
          <w:b/>
          <w:lang w:eastAsia="fr-FR"/>
        </w:rPr>
        <w:t>Ryssen</w:t>
      </w:r>
      <w:proofErr w:type="spellEnd"/>
      <w:r w:rsidRPr="00CF2929">
        <w:rPr>
          <w:rFonts w:ascii="Calibri" w:eastAsia="Times New Roman" w:hAnsi="Calibri" w:cs="Calibri"/>
          <w:b/>
          <w:lang w:eastAsia="fr-FR"/>
        </w:rPr>
        <w:t xml:space="preserve"> Alcools</w:t>
      </w:r>
    </w:p>
    <w:p w14:paraId="089B16B0" w14:textId="77777777" w:rsidR="003E467A" w:rsidRDefault="003D0496" w:rsidP="00CB746C">
      <w:pPr>
        <w:numPr>
          <w:ilvl w:val="0"/>
          <w:numId w:val="2"/>
        </w:numPr>
        <w:spacing w:after="0" w:line="240" w:lineRule="auto"/>
        <w:rPr>
          <w:rFonts w:ascii="Calibri" w:eastAsia="Times New Roman" w:hAnsi="Calibri" w:cs="Calibri"/>
          <w:b/>
          <w:lang w:eastAsia="fr-FR"/>
        </w:rPr>
      </w:pPr>
      <w:r w:rsidRPr="00CF2929">
        <w:rPr>
          <w:rFonts w:ascii="Calibri" w:eastAsia="Times New Roman" w:hAnsi="Calibri" w:cs="Calibri"/>
          <w:b/>
          <w:lang w:eastAsia="fr-FR"/>
        </w:rPr>
        <w:t>Verkor</w:t>
      </w:r>
    </w:p>
    <w:bookmarkEnd w:id="1"/>
    <w:p w14:paraId="40C209D9" w14:textId="4EC08637" w:rsidR="003E467A" w:rsidRDefault="00CB746C" w:rsidP="00CB746C">
      <w:pPr>
        <w:spacing w:after="0" w:line="240" w:lineRule="auto"/>
        <w:jc w:val="both"/>
        <w:rPr>
          <w:rFonts w:ascii="Calibri" w:eastAsia="Times New Roman" w:hAnsi="Calibri" w:cs="Calibri"/>
          <w:lang w:eastAsia="fr-FR"/>
        </w:rPr>
      </w:pPr>
      <w:r>
        <w:rPr>
          <w:rFonts w:ascii="Calibri" w:eastAsia="Times New Roman" w:hAnsi="Calibri" w:cs="Calibri"/>
          <w:lang w:eastAsia="fr-FR"/>
        </w:rPr>
        <w:t>Ils</w:t>
      </w:r>
      <w:r w:rsidR="003E467A" w:rsidRPr="003D0496">
        <w:rPr>
          <w:rFonts w:ascii="Calibri" w:eastAsia="Times New Roman" w:hAnsi="Calibri" w:cs="Calibri"/>
          <w:lang w:eastAsia="fr-FR"/>
        </w:rPr>
        <w:t xml:space="preserve"> dévoileront leur rôle dans la transformation de la mobilité, leurs initiatives en faveur de la décarbonation et leurs opportunités de formation et d’emploi. Des conférences, quizz et animations viendront ponctuer </w:t>
      </w:r>
      <w:r>
        <w:rPr>
          <w:rFonts w:ascii="Calibri" w:eastAsia="Times New Roman" w:hAnsi="Calibri" w:cs="Calibri"/>
          <w:lang w:eastAsia="fr-FR"/>
        </w:rPr>
        <w:t>cet événement.</w:t>
      </w:r>
    </w:p>
    <w:p w14:paraId="4AE9BF74" w14:textId="77777777" w:rsidR="00CD6994" w:rsidRDefault="00CD6994" w:rsidP="00CB746C">
      <w:pPr>
        <w:spacing w:after="0" w:line="240" w:lineRule="auto"/>
        <w:jc w:val="both"/>
        <w:rPr>
          <w:rFonts w:ascii="Calibri" w:eastAsia="Times New Roman" w:hAnsi="Calibri" w:cs="Calibri"/>
          <w:lang w:eastAsia="fr-FR"/>
        </w:rPr>
      </w:pPr>
    </w:p>
    <w:p w14:paraId="420ADA7A" w14:textId="77777777" w:rsidR="00306B62" w:rsidRDefault="00306B62" w:rsidP="003D0496">
      <w:pPr>
        <w:spacing w:before="100" w:beforeAutospacing="1" w:after="100" w:afterAutospacing="1" w:line="240" w:lineRule="auto"/>
        <w:jc w:val="both"/>
        <w:rPr>
          <w:rFonts w:ascii="Calibri" w:eastAsia="Times New Roman" w:hAnsi="Calibri" w:cs="Calibri"/>
          <w:b/>
          <w:lang w:eastAsia="fr-FR"/>
        </w:rPr>
      </w:pPr>
    </w:p>
    <w:p w14:paraId="6F008E3D" w14:textId="30D1590F" w:rsidR="003D0496" w:rsidRDefault="003D0496" w:rsidP="003D0496">
      <w:pPr>
        <w:spacing w:before="100" w:beforeAutospacing="1" w:after="100" w:afterAutospacing="1" w:line="240" w:lineRule="auto"/>
        <w:jc w:val="both"/>
        <w:rPr>
          <w:rFonts w:ascii="Calibri" w:eastAsia="Times New Roman" w:hAnsi="Calibri" w:cs="Calibri"/>
          <w:b/>
          <w:lang w:eastAsia="fr-FR"/>
        </w:rPr>
      </w:pPr>
      <w:r w:rsidRPr="00CF2929">
        <w:rPr>
          <w:rFonts w:ascii="Calibri" w:eastAsia="Times New Roman" w:hAnsi="Calibri" w:cs="Calibri"/>
          <w:b/>
          <w:lang w:eastAsia="fr-FR"/>
        </w:rPr>
        <w:lastRenderedPageBreak/>
        <w:t>Programme des interventions </w:t>
      </w:r>
      <w:r w:rsidR="00CF2929" w:rsidRPr="00CF2929">
        <w:rPr>
          <w:rFonts w:ascii="Calibri" w:eastAsia="Times New Roman" w:hAnsi="Calibri" w:cs="Calibri"/>
          <w:b/>
          <w:lang w:eastAsia="fr-FR"/>
        </w:rPr>
        <w:t xml:space="preserve">(en cours de finalisation) </w:t>
      </w:r>
      <w:r w:rsidRPr="00CF2929">
        <w:rPr>
          <w:rFonts w:ascii="Calibri" w:eastAsia="Times New Roman" w:hAnsi="Calibri" w:cs="Calibri"/>
          <w:b/>
          <w:lang w:eastAsia="fr-FR"/>
        </w:rPr>
        <w:t xml:space="preserve">: </w:t>
      </w:r>
    </w:p>
    <w:p w14:paraId="6A5265F8" w14:textId="77777777" w:rsidR="00774E6F" w:rsidRDefault="00774E6F" w:rsidP="003D0496">
      <w:pPr>
        <w:spacing w:before="100" w:beforeAutospacing="1" w:after="100" w:afterAutospacing="1" w:line="240" w:lineRule="auto"/>
        <w:jc w:val="both"/>
        <w:rPr>
          <w:rFonts w:ascii="Calibri" w:eastAsia="Times New Roman" w:hAnsi="Calibri" w:cs="Calibri"/>
          <w:b/>
          <w:lang w:eastAsia="fr-FR"/>
        </w:rPr>
      </w:pPr>
    </w:p>
    <w:p w14:paraId="1B5B8BCA" w14:textId="3B615CD1" w:rsidR="00774E6F" w:rsidRDefault="00774E6F" w:rsidP="00774E6F">
      <w:pPr>
        <w:spacing w:before="100" w:beforeAutospacing="1" w:after="100" w:afterAutospacing="1" w:line="240" w:lineRule="auto"/>
        <w:jc w:val="both"/>
        <w:rPr>
          <w:rFonts w:ascii="Calibri" w:eastAsia="Times New Roman" w:hAnsi="Calibri" w:cs="Calibri"/>
          <w:b/>
          <w:lang w:eastAsia="fr-FR"/>
        </w:rPr>
      </w:pPr>
      <w:r w:rsidRPr="00774E6F">
        <w:rPr>
          <w:rFonts w:ascii="Calibri" w:eastAsia="Times New Roman" w:hAnsi="Calibri" w:cs="Calibri"/>
          <w:b/>
          <w:noProof/>
          <w:lang w:eastAsia="fr-FR"/>
        </w:rPr>
        <w:drawing>
          <wp:inline distT="0" distB="0" distL="0" distR="0" wp14:anchorId="213280FD" wp14:editId="298DD8A0">
            <wp:extent cx="7076294" cy="3341396"/>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081872" cy="3344030"/>
                    </a:xfrm>
                    <a:prstGeom prst="rect">
                      <a:avLst/>
                    </a:prstGeom>
                  </pic:spPr>
                </pic:pic>
              </a:graphicData>
            </a:graphic>
          </wp:inline>
        </w:drawing>
      </w:r>
    </w:p>
    <w:p w14:paraId="5E8BA12F" w14:textId="5BF09F42" w:rsidR="00CD6994" w:rsidRDefault="00CD6994" w:rsidP="003D0496">
      <w:pPr>
        <w:spacing w:before="100" w:beforeAutospacing="1" w:after="100" w:afterAutospacing="1" w:line="240" w:lineRule="auto"/>
        <w:jc w:val="both"/>
        <w:rPr>
          <w:rFonts w:ascii="Calibri" w:eastAsia="Times New Roman" w:hAnsi="Calibri" w:cs="Calibri"/>
          <w:b/>
          <w:lang w:eastAsia="fr-FR"/>
        </w:rPr>
      </w:pPr>
    </w:p>
    <w:p w14:paraId="166E41E2" w14:textId="54B8D65C" w:rsidR="00CD6994" w:rsidRDefault="00CD6994" w:rsidP="003D0496">
      <w:pPr>
        <w:spacing w:before="100" w:beforeAutospacing="1" w:after="100" w:afterAutospacing="1" w:line="240" w:lineRule="auto"/>
        <w:jc w:val="both"/>
        <w:rPr>
          <w:rFonts w:ascii="Calibri" w:eastAsia="Times New Roman" w:hAnsi="Calibri" w:cs="Calibri"/>
          <w:b/>
          <w:lang w:eastAsia="fr-FR"/>
        </w:rPr>
      </w:pPr>
    </w:p>
    <w:p w14:paraId="1F21997E" w14:textId="28C536BA" w:rsidR="00CD6994" w:rsidRPr="00CF2929" w:rsidRDefault="00CD6994" w:rsidP="003D0496">
      <w:pPr>
        <w:spacing w:before="100" w:beforeAutospacing="1" w:after="100" w:afterAutospacing="1" w:line="240" w:lineRule="auto"/>
        <w:jc w:val="both"/>
        <w:rPr>
          <w:rFonts w:ascii="Calibri" w:eastAsia="Times New Roman" w:hAnsi="Calibri" w:cs="Calibri"/>
          <w:b/>
          <w:lang w:eastAsia="fr-FR"/>
        </w:rPr>
      </w:pPr>
    </w:p>
    <w:p w14:paraId="05838697" w14:textId="77777777" w:rsidR="009F2C40" w:rsidRPr="003D0496" w:rsidRDefault="009F2C40" w:rsidP="004D07CC">
      <w:pPr>
        <w:spacing w:before="100" w:beforeAutospacing="1" w:after="100" w:afterAutospacing="1" w:line="240" w:lineRule="auto"/>
        <w:jc w:val="both"/>
        <w:outlineLvl w:val="2"/>
        <w:rPr>
          <w:rFonts w:ascii="Calibri" w:eastAsia="Times New Roman" w:hAnsi="Calibri" w:cs="Calibri"/>
          <w:b/>
          <w:bCs/>
          <w:sz w:val="27"/>
          <w:szCs w:val="27"/>
          <w:lang w:eastAsia="fr-FR"/>
        </w:rPr>
      </w:pPr>
      <w:r w:rsidRPr="003D0496">
        <w:rPr>
          <w:rFonts w:ascii="Calibri" w:eastAsia="Times New Roman" w:hAnsi="Calibri" w:cs="Calibri"/>
          <w:b/>
          <w:bCs/>
          <w:sz w:val="27"/>
          <w:szCs w:val="27"/>
          <w:lang w:eastAsia="fr-FR"/>
        </w:rPr>
        <w:t>Informations pratiques</w:t>
      </w:r>
    </w:p>
    <w:p w14:paraId="21CF0C00" w14:textId="63DA0B06" w:rsidR="009F2C40" w:rsidRPr="000A7256" w:rsidRDefault="009F2C40" w:rsidP="004D07CC">
      <w:pPr>
        <w:spacing w:before="100" w:beforeAutospacing="1" w:after="100" w:afterAutospacing="1" w:line="240" w:lineRule="auto"/>
        <w:jc w:val="both"/>
        <w:rPr>
          <w:rFonts w:ascii="Calibri" w:eastAsia="Times New Roman" w:hAnsi="Calibri" w:cs="Calibri"/>
          <w:lang w:eastAsia="fr-FR"/>
        </w:rPr>
      </w:pPr>
      <w:r w:rsidRPr="000A7256">
        <w:rPr>
          <w:rFonts w:ascii="Calibri" w:eastAsia="Times New Roman" w:hAnsi="Calibri" w:cs="Calibri"/>
          <w:lang w:eastAsia="fr-FR"/>
        </w:rPr>
        <w:t xml:space="preserve">Le DKarbo Show et le 40ème Salon de l’Automobile de Dunkerque auront lieu du 19 au 21 octobre 2024, au </w:t>
      </w:r>
      <w:r w:rsidR="004D07CC" w:rsidRPr="000A7256">
        <w:rPr>
          <w:rFonts w:ascii="Calibri" w:eastAsia="Times New Roman" w:hAnsi="Calibri" w:cs="Calibri"/>
          <w:lang w:eastAsia="fr-FR"/>
        </w:rPr>
        <w:t xml:space="preserve">KURSAAL </w:t>
      </w:r>
      <w:r w:rsidRPr="000A7256">
        <w:rPr>
          <w:rFonts w:ascii="Calibri" w:eastAsia="Times New Roman" w:hAnsi="Calibri" w:cs="Calibri"/>
          <w:lang w:eastAsia="fr-FR"/>
        </w:rPr>
        <w:t>Parc des Expositions de Dunkerque</w:t>
      </w:r>
      <w:r w:rsidR="004D07CC" w:rsidRPr="000A7256">
        <w:rPr>
          <w:rFonts w:ascii="Calibri" w:eastAsia="Times New Roman" w:hAnsi="Calibri" w:cs="Calibri"/>
          <w:lang w:eastAsia="fr-FR"/>
        </w:rPr>
        <w:t>, 7 bis place du Casino 59240 Dunkerque</w:t>
      </w:r>
      <w:r w:rsidRPr="000A7256">
        <w:rPr>
          <w:rFonts w:ascii="Calibri" w:eastAsia="Times New Roman" w:hAnsi="Calibri" w:cs="Calibri"/>
          <w:lang w:eastAsia="fr-FR"/>
        </w:rPr>
        <w:t xml:space="preserve">. Pour plus d'informations et pour découvrir le programme complet, rendez-vous sur </w:t>
      </w:r>
      <w:hyperlink r:id="rId11" w:tgtFrame="_blank" w:history="1">
        <w:r w:rsidR="004C439D">
          <w:rPr>
            <w:rStyle w:val="Lienhypertexte"/>
            <w:rFonts w:ascii="Aptos" w:hAnsi="Aptos"/>
            <w:sz w:val="24"/>
            <w:szCs w:val="24"/>
          </w:rPr>
          <w:t>www.salonautodunkerque.fr</w:t>
        </w:r>
      </w:hyperlink>
    </w:p>
    <w:p w14:paraId="1F0C17DF" w14:textId="77777777" w:rsidR="004D07CC" w:rsidRPr="004D07CC" w:rsidRDefault="004D07CC" w:rsidP="004D07CC">
      <w:pPr>
        <w:shd w:val="clear" w:color="auto" w:fill="FFFFFF"/>
        <w:spacing w:after="0" w:line="240" w:lineRule="auto"/>
        <w:rPr>
          <w:rFonts w:eastAsia="Times New Roman" w:cstheme="minorHAnsi"/>
          <w:b/>
          <w:color w:val="333333"/>
          <w:lang w:eastAsia="fr-FR"/>
        </w:rPr>
      </w:pPr>
      <w:r w:rsidRPr="004D07CC">
        <w:rPr>
          <w:rFonts w:eastAsia="Times New Roman" w:cstheme="minorHAnsi"/>
          <w:b/>
          <w:color w:val="333333"/>
          <w:u w:val="single"/>
          <w:lang w:eastAsia="fr-FR"/>
        </w:rPr>
        <w:t>Horaires d'ouverture</w:t>
      </w:r>
      <w:r w:rsidRPr="004D07CC">
        <w:rPr>
          <w:rFonts w:eastAsia="Times New Roman" w:cstheme="minorHAnsi"/>
          <w:b/>
          <w:color w:val="333333"/>
          <w:lang w:eastAsia="fr-FR"/>
        </w:rPr>
        <w:t> : non-stop 10H00 - 19H00 les 3 jours</w:t>
      </w:r>
    </w:p>
    <w:p w14:paraId="2DFC7E82" w14:textId="77777777" w:rsidR="004D07CC" w:rsidRPr="004D07CC" w:rsidRDefault="004D07CC" w:rsidP="004D07CC">
      <w:pPr>
        <w:shd w:val="clear" w:color="auto" w:fill="FFFFFF"/>
        <w:spacing w:after="0" w:line="240" w:lineRule="auto"/>
        <w:rPr>
          <w:rFonts w:eastAsia="Times New Roman" w:cstheme="minorHAnsi"/>
          <w:b/>
          <w:color w:val="333333"/>
          <w:lang w:eastAsia="fr-FR"/>
        </w:rPr>
      </w:pPr>
      <w:r w:rsidRPr="004D07CC">
        <w:rPr>
          <w:rFonts w:eastAsia="Times New Roman" w:cstheme="minorHAnsi"/>
          <w:b/>
          <w:color w:val="333333"/>
          <w:lang w:eastAsia="fr-FR"/>
        </w:rPr>
        <w:t> </w:t>
      </w:r>
    </w:p>
    <w:p w14:paraId="4A8E196B" w14:textId="77777777" w:rsidR="004D07CC" w:rsidRPr="004D07CC" w:rsidRDefault="004D07CC" w:rsidP="004D07CC">
      <w:pPr>
        <w:shd w:val="clear" w:color="auto" w:fill="FFFFFF"/>
        <w:spacing w:after="0" w:line="240" w:lineRule="auto"/>
        <w:rPr>
          <w:rFonts w:eastAsia="Times New Roman" w:cstheme="minorHAnsi"/>
          <w:b/>
          <w:color w:val="333333"/>
          <w:lang w:eastAsia="fr-FR"/>
        </w:rPr>
      </w:pPr>
      <w:r w:rsidRPr="004D07CC">
        <w:rPr>
          <w:rFonts w:eastAsia="Times New Roman" w:cstheme="minorHAnsi"/>
          <w:b/>
          <w:color w:val="333333"/>
          <w:u w:val="single"/>
          <w:lang w:eastAsia="fr-FR"/>
        </w:rPr>
        <w:t>Tarifs</w:t>
      </w:r>
      <w:r w:rsidRPr="004D07CC">
        <w:rPr>
          <w:rFonts w:eastAsia="Times New Roman" w:cstheme="minorHAnsi"/>
          <w:b/>
          <w:color w:val="333333"/>
          <w:lang w:eastAsia="fr-FR"/>
        </w:rPr>
        <w:t> :</w:t>
      </w:r>
    </w:p>
    <w:p w14:paraId="4871EFB1" w14:textId="1A6F557A" w:rsidR="004D07CC" w:rsidRDefault="004D07CC" w:rsidP="004D07CC">
      <w:pPr>
        <w:shd w:val="clear" w:color="auto" w:fill="FFFFFF"/>
        <w:spacing w:after="0" w:line="240" w:lineRule="auto"/>
        <w:rPr>
          <w:rFonts w:eastAsia="Times New Roman" w:cstheme="minorHAnsi"/>
          <w:b/>
          <w:color w:val="333333"/>
          <w:lang w:eastAsia="fr-FR"/>
        </w:rPr>
      </w:pPr>
      <w:r w:rsidRPr="004D07CC">
        <w:rPr>
          <w:rFonts w:eastAsia="Times New Roman" w:cstheme="minorHAnsi"/>
          <w:b/>
          <w:color w:val="333333"/>
          <w:lang w:eastAsia="fr-FR"/>
        </w:rPr>
        <w:t>Entrée : 5 €</w:t>
      </w:r>
    </w:p>
    <w:p w14:paraId="3C2EEB68" w14:textId="7681F81E" w:rsidR="001A7FB9" w:rsidRPr="004D07CC" w:rsidRDefault="001A7FB9" w:rsidP="004D07CC">
      <w:pPr>
        <w:shd w:val="clear" w:color="auto" w:fill="FFFFFF"/>
        <w:spacing w:after="0" w:line="240" w:lineRule="auto"/>
        <w:rPr>
          <w:rFonts w:eastAsia="Times New Roman" w:cstheme="minorHAnsi"/>
          <w:b/>
          <w:color w:val="333333"/>
          <w:lang w:eastAsia="fr-FR"/>
        </w:rPr>
      </w:pPr>
      <w:r>
        <w:rPr>
          <w:rFonts w:eastAsia="Times New Roman" w:cstheme="minorHAnsi"/>
          <w:b/>
          <w:color w:val="333333"/>
          <w:lang w:eastAsia="fr-FR"/>
        </w:rPr>
        <w:t>Gratuit pour les -16 ans</w:t>
      </w:r>
    </w:p>
    <w:p w14:paraId="560540A0" w14:textId="0EBB63A2" w:rsidR="004D07CC" w:rsidRPr="004D07CC" w:rsidRDefault="001A7FB9" w:rsidP="004D07CC">
      <w:pPr>
        <w:shd w:val="clear" w:color="auto" w:fill="FFFFFF"/>
        <w:spacing w:after="0" w:line="240" w:lineRule="auto"/>
        <w:rPr>
          <w:rFonts w:eastAsia="Times New Roman" w:cstheme="minorHAnsi"/>
          <w:b/>
          <w:color w:val="333333"/>
          <w:lang w:eastAsia="fr-FR"/>
        </w:rPr>
      </w:pPr>
      <w:r>
        <w:rPr>
          <w:rFonts w:eastAsia="Times New Roman" w:cstheme="minorHAnsi"/>
          <w:b/>
          <w:color w:val="333333"/>
          <w:lang w:eastAsia="fr-FR"/>
        </w:rPr>
        <w:t>Gratuit pour les e</w:t>
      </w:r>
      <w:r w:rsidR="004D07CC" w:rsidRPr="004D07CC">
        <w:rPr>
          <w:rFonts w:eastAsia="Times New Roman" w:cstheme="minorHAnsi"/>
          <w:b/>
          <w:color w:val="333333"/>
          <w:lang w:eastAsia="fr-FR"/>
        </w:rPr>
        <w:t>nfant</w:t>
      </w:r>
      <w:r>
        <w:rPr>
          <w:rFonts w:eastAsia="Times New Roman" w:cstheme="minorHAnsi"/>
          <w:b/>
          <w:color w:val="333333"/>
          <w:lang w:eastAsia="fr-FR"/>
        </w:rPr>
        <w:t>s</w:t>
      </w:r>
      <w:r w:rsidR="004D07CC" w:rsidRPr="004D07CC">
        <w:rPr>
          <w:rFonts w:eastAsia="Times New Roman" w:cstheme="minorHAnsi"/>
          <w:b/>
          <w:color w:val="333333"/>
          <w:lang w:eastAsia="fr-FR"/>
        </w:rPr>
        <w:t xml:space="preserve"> de moins de 12 ans accompagné</w:t>
      </w:r>
      <w:r>
        <w:rPr>
          <w:rFonts w:eastAsia="Times New Roman" w:cstheme="minorHAnsi"/>
          <w:b/>
          <w:color w:val="333333"/>
          <w:lang w:eastAsia="fr-FR"/>
        </w:rPr>
        <w:t>s</w:t>
      </w:r>
    </w:p>
    <w:p w14:paraId="228D2679" w14:textId="77777777" w:rsidR="004D07CC" w:rsidRDefault="004D07CC" w:rsidP="00CB746C">
      <w:pPr>
        <w:shd w:val="clear" w:color="auto" w:fill="FFFFFF"/>
        <w:spacing w:after="0" w:line="240" w:lineRule="auto"/>
        <w:rPr>
          <w:rFonts w:eastAsia="Times New Roman" w:cstheme="minorHAnsi"/>
          <w:b/>
          <w:color w:val="333333"/>
          <w:lang w:eastAsia="fr-FR"/>
        </w:rPr>
      </w:pPr>
      <w:r w:rsidRPr="004D07CC">
        <w:rPr>
          <w:rFonts w:eastAsia="Times New Roman" w:cstheme="minorHAnsi"/>
          <w:b/>
          <w:color w:val="333333"/>
          <w:lang w:eastAsia="fr-FR"/>
        </w:rPr>
        <w:t>GRATUIT pour tous le Lundi 21/10/2024</w:t>
      </w:r>
    </w:p>
    <w:p w14:paraId="1C09BC76" w14:textId="77777777" w:rsidR="00CB746C" w:rsidRPr="00CB746C" w:rsidRDefault="00CB746C" w:rsidP="00CB746C">
      <w:pPr>
        <w:shd w:val="clear" w:color="auto" w:fill="FFFFFF"/>
        <w:spacing w:after="0" w:line="240" w:lineRule="auto"/>
        <w:rPr>
          <w:rFonts w:eastAsia="Times New Roman" w:cstheme="minorHAnsi"/>
          <w:b/>
          <w:color w:val="333333"/>
          <w:lang w:eastAsia="fr-FR"/>
        </w:rPr>
      </w:pPr>
    </w:p>
    <w:p w14:paraId="2019C87F" w14:textId="77777777" w:rsidR="00CB746C" w:rsidRDefault="00CB746C" w:rsidP="009F2C40">
      <w:pPr>
        <w:spacing w:before="100" w:beforeAutospacing="1" w:after="100" w:afterAutospacing="1" w:line="240" w:lineRule="auto"/>
        <w:rPr>
          <w:rFonts w:ascii="Calibri" w:eastAsia="Times New Roman" w:hAnsi="Calibri" w:cs="Calibri"/>
          <w:sz w:val="24"/>
          <w:szCs w:val="24"/>
          <w:lang w:eastAsia="fr-FR"/>
        </w:rPr>
      </w:pPr>
    </w:p>
    <w:p w14:paraId="182D62B7" w14:textId="77777777" w:rsidR="00CB746C" w:rsidRDefault="00CB746C" w:rsidP="009F2C40">
      <w:pPr>
        <w:spacing w:before="100" w:beforeAutospacing="1" w:after="100" w:afterAutospacing="1" w:line="240" w:lineRule="auto"/>
        <w:rPr>
          <w:rFonts w:ascii="Calibri" w:eastAsia="Times New Roman" w:hAnsi="Calibri" w:cs="Calibri"/>
          <w:sz w:val="24"/>
          <w:szCs w:val="24"/>
          <w:lang w:eastAsia="fr-FR"/>
        </w:rPr>
      </w:pPr>
    </w:p>
    <w:p w14:paraId="2030D143" w14:textId="77777777" w:rsidR="00CB746C" w:rsidRDefault="00CB746C" w:rsidP="009F2C40">
      <w:pPr>
        <w:spacing w:before="100" w:beforeAutospacing="1" w:after="100" w:afterAutospacing="1" w:line="240" w:lineRule="auto"/>
        <w:rPr>
          <w:rFonts w:ascii="Calibri" w:eastAsia="Times New Roman" w:hAnsi="Calibri" w:cs="Calibri"/>
          <w:sz w:val="24"/>
          <w:szCs w:val="24"/>
          <w:lang w:eastAsia="fr-FR"/>
        </w:rPr>
      </w:pPr>
    </w:p>
    <w:p w14:paraId="0BD8B575" w14:textId="77777777" w:rsidR="00CB746C" w:rsidRDefault="00CB746C" w:rsidP="009F2C40">
      <w:pPr>
        <w:spacing w:before="100" w:beforeAutospacing="1" w:after="100" w:afterAutospacing="1" w:line="240" w:lineRule="auto"/>
        <w:rPr>
          <w:rFonts w:ascii="Calibri" w:eastAsia="Times New Roman" w:hAnsi="Calibri" w:cs="Calibri"/>
          <w:sz w:val="24"/>
          <w:szCs w:val="24"/>
          <w:lang w:eastAsia="fr-FR"/>
        </w:rPr>
      </w:pPr>
    </w:p>
    <w:p w14:paraId="13B6133D" w14:textId="77777777" w:rsidR="00CB746C" w:rsidRDefault="00CB746C" w:rsidP="009F2C40">
      <w:pPr>
        <w:spacing w:before="100" w:beforeAutospacing="1" w:after="100" w:afterAutospacing="1" w:line="240" w:lineRule="auto"/>
        <w:rPr>
          <w:rFonts w:ascii="Calibri" w:eastAsia="Times New Roman" w:hAnsi="Calibri" w:cs="Calibri"/>
          <w:sz w:val="24"/>
          <w:szCs w:val="24"/>
          <w:lang w:eastAsia="fr-FR"/>
        </w:rPr>
      </w:pPr>
    </w:p>
    <w:p w14:paraId="5A4D9E8C" w14:textId="77777777" w:rsidR="0094193B" w:rsidRDefault="0094193B" w:rsidP="009F2C40">
      <w:pPr>
        <w:spacing w:before="100" w:beforeAutospacing="1" w:after="100" w:afterAutospacing="1" w:line="240" w:lineRule="auto"/>
        <w:rPr>
          <w:rFonts w:ascii="Calibri" w:eastAsia="Times New Roman" w:hAnsi="Calibri" w:cs="Calibri"/>
          <w:sz w:val="24"/>
          <w:szCs w:val="24"/>
          <w:lang w:eastAsia="fr-FR"/>
        </w:rPr>
      </w:pPr>
    </w:p>
    <w:p w14:paraId="339EA619" w14:textId="5F2B47D3" w:rsidR="003E467A" w:rsidRPr="00DD3BDB" w:rsidRDefault="009F2C40" w:rsidP="003E467A">
      <w:pPr>
        <w:spacing w:before="100" w:beforeAutospacing="1" w:after="100" w:afterAutospacing="1" w:line="240" w:lineRule="auto"/>
        <w:outlineLvl w:val="2"/>
        <w:rPr>
          <w:rFonts w:ascii="Calibri" w:eastAsia="Times New Roman" w:hAnsi="Calibri" w:cs="Calibri"/>
          <w:b/>
          <w:bCs/>
          <w:color w:val="FFFFFF" w:themeColor="background1"/>
          <w:sz w:val="27"/>
          <w:szCs w:val="27"/>
          <w:lang w:eastAsia="fr-FR"/>
        </w:rPr>
      </w:pPr>
      <w:r w:rsidRPr="00DD3BDB">
        <w:rPr>
          <w:rFonts w:ascii="Calibri" w:eastAsia="Times New Roman" w:hAnsi="Calibri" w:cs="Calibri"/>
          <w:b/>
          <w:bCs/>
          <w:color w:val="FFFFFF" w:themeColor="background1"/>
          <w:sz w:val="27"/>
          <w:szCs w:val="27"/>
          <w:highlight w:val="darkGreen"/>
          <w:lang w:eastAsia="fr-FR"/>
        </w:rPr>
        <w:t>Au sujet des</w:t>
      </w:r>
      <w:r w:rsidR="003D0496" w:rsidRPr="00DD3BDB">
        <w:rPr>
          <w:rFonts w:ascii="Calibri" w:eastAsia="Times New Roman" w:hAnsi="Calibri" w:cs="Calibri"/>
          <w:b/>
          <w:bCs/>
          <w:color w:val="FFFFFF" w:themeColor="background1"/>
          <w:sz w:val="27"/>
          <w:szCs w:val="27"/>
          <w:highlight w:val="darkGreen"/>
          <w:lang w:eastAsia="fr-FR"/>
        </w:rPr>
        <w:t xml:space="preserve"> </w:t>
      </w:r>
      <w:r w:rsidR="001A7FB9">
        <w:rPr>
          <w:rFonts w:ascii="Calibri" w:eastAsia="Times New Roman" w:hAnsi="Calibri" w:cs="Calibri"/>
          <w:b/>
          <w:bCs/>
          <w:color w:val="FFFFFF" w:themeColor="background1"/>
          <w:sz w:val="27"/>
          <w:szCs w:val="27"/>
          <w:highlight w:val="darkGreen"/>
          <w:lang w:eastAsia="fr-FR"/>
        </w:rPr>
        <w:t>9</w:t>
      </w:r>
      <w:r w:rsidR="003D0496" w:rsidRPr="00DD3BDB">
        <w:rPr>
          <w:rFonts w:ascii="Calibri" w:eastAsia="Times New Roman" w:hAnsi="Calibri" w:cs="Calibri"/>
          <w:b/>
          <w:bCs/>
          <w:color w:val="FFFFFF" w:themeColor="background1"/>
          <w:sz w:val="27"/>
          <w:szCs w:val="27"/>
          <w:highlight w:val="darkGreen"/>
          <w:lang w:eastAsia="fr-FR"/>
        </w:rPr>
        <w:t xml:space="preserve"> entreprises </w:t>
      </w:r>
      <w:r w:rsidR="001A7FB9">
        <w:rPr>
          <w:rFonts w:ascii="Calibri" w:eastAsia="Times New Roman" w:hAnsi="Calibri" w:cs="Calibri"/>
          <w:b/>
          <w:bCs/>
          <w:color w:val="FFFFFF" w:themeColor="background1"/>
          <w:sz w:val="27"/>
          <w:szCs w:val="27"/>
          <w:highlight w:val="darkGreen"/>
          <w:lang w:eastAsia="fr-FR"/>
        </w:rPr>
        <w:t xml:space="preserve">et </w:t>
      </w:r>
      <w:proofErr w:type="spellStart"/>
      <w:r w:rsidR="001A7FB9">
        <w:rPr>
          <w:rFonts w:ascii="Calibri" w:eastAsia="Times New Roman" w:hAnsi="Calibri" w:cs="Calibri"/>
          <w:b/>
          <w:bCs/>
          <w:color w:val="FFFFFF" w:themeColor="background1"/>
          <w:sz w:val="27"/>
          <w:szCs w:val="27"/>
          <w:highlight w:val="darkGreen"/>
          <w:lang w:eastAsia="fr-FR"/>
        </w:rPr>
        <w:t>EcosystèmeD</w:t>
      </w:r>
      <w:proofErr w:type="spellEnd"/>
      <w:r w:rsidR="001A7FB9">
        <w:rPr>
          <w:rFonts w:ascii="Calibri" w:eastAsia="Times New Roman" w:hAnsi="Calibri" w:cs="Calibri"/>
          <w:b/>
          <w:bCs/>
          <w:color w:val="FFFFFF" w:themeColor="background1"/>
          <w:sz w:val="27"/>
          <w:szCs w:val="27"/>
          <w:highlight w:val="darkGreen"/>
          <w:lang w:eastAsia="fr-FR"/>
        </w:rPr>
        <w:t xml:space="preserve">, les </w:t>
      </w:r>
      <w:r w:rsidR="003D0496" w:rsidRPr="00DD3BDB">
        <w:rPr>
          <w:rFonts w:ascii="Calibri" w:eastAsia="Times New Roman" w:hAnsi="Calibri" w:cs="Calibri"/>
          <w:b/>
          <w:bCs/>
          <w:color w:val="FFFFFF" w:themeColor="background1"/>
          <w:sz w:val="27"/>
          <w:szCs w:val="27"/>
          <w:highlight w:val="darkGreen"/>
          <w:lang w:eastAsia="fr-FR"/>
        </w:rPr>
        <w:t>p</w:t>
      </w:r>
      <w:r w:rsidR="003E467A" w:rsidRPr="00DD3BDB">
        <w:rPr>
          <w:rFonts w:ascii="Calibri" w:eastAsia="Times New Roman" w:hAnsi="Calibri" w:cs="Calibri"/>
          <w:b/>
          <w:bCs/>
          <w:color w:val="FFFFFF" w:themeColor="background1"/>
          <w:sz w:val="27"/>
          <w:szCs w:val="27"/>
          <w:highlight w:val="darkGreen"/>
          <w:lang w:eastAsia="fr-FR"/>
        </w:rPr>
        <w:t>artenaires de l’événement</w:t>
      </w:r>
    </w:p>
    <w:p w14:paraId="6856CD71" w14:textId="77777777" w:rsidR="00DD3BDB" w:rsidRPr="00DD3BDB" w:rsidRDefault="003E467A" w:rsidP="00DD3BDB">
      <w:pPr>
        <w:numPr>
          <w:ilvl w:val="0"/>
          <w:numId w:val="3"/>
        </w:numPr>
        <w:spacing w:before="240" w:after="100" w:afterAutospacing="1" w:line="240" w:lineRule="auto"/>
        <w:ind w:left="714" w:hanging="357"/>
        <w:rPr>
          <w:rFonts w:ascii="Calibri" w:eastAsia="Times New Roman" w:hAnsi="Calibri" w:cs="Calibri"/>
          <w:color w:val="FFFFFF" w:themeColor="background1"/>
          <w:sz w:val="24"/>
          <w:szCs w:val="24"/>
          <w:highlight w:val="darkGreen"/>
          <w:lang w:eastAsia="fr-FR"/>
        </w:rPr>
      </w:pPr>
      <w:r w:rsidRPr="00DD3BDB">
        <w:rPr>
          <w:rFonts w:ascii="Calibri" w:eastAsia="Times New Roman" w:hAnsi="Calibri" w:cs="Calibri"/>
          <w:b/>
          <w:bCs/>
          <w:color w:val="FFFFFF" w:themeColor="background1"/>
          <w:sz w:val="24"/>
          <w:szCs w:val="24"/>
          <w:highlight w:val="darkGreen"/>
          <w:lang w:eastAsia="fr-FR"/>
        </w:rPr>
        <w:t>A</w:t>
      </w:r>
      <w:r w:rsidR="00401A3C" w:rsidRPr="00DD3BDB">
        <w:rPr>
          <w:rFonts w:ascii="Calibri" w:eastAsia="Times New Roman" w:hAnsi="Calibri" w:cs="Calibri"/>
          <w:b/>
          <w:bCs/>
          <w:color w:val="FFFFFF" w:themeColor="background1"/>
          <w:sz w:val="24"/>
          <w:szCs w:val="24"/>
          <w:highlight w:val="darkGreen"/>
          <w:lang w:eastAsia="fr-FR"/>
        </w:rPr>
        <w:t>LUMINIUM DUNKERQUE</w:t>
      </w:r>
      <w:r w:rsidRPr="00DD3BDB">
        <w:rPr>
          <w:rFonts w:ascii="Calibri" w:eastAsia="Times New Roman" w:hAnsi="Calibri" w:cs="Calibri"/>
          <w:color w:val="FFFFFF" w:themeColor="background1"/>
          <w:sz w:val="24"/>
          <w:szCs w:val="24"/>
          <w:highlight w:val="darkGreen"/>
          <w:lang w:eastAsia="fr-FR"/>
        </w:rPr>
        <w:t xml:space="preserve"> </w:t>
      </w:r>
    </w:p>
    <w:p w14:paraId="65146960" w14:textId="6FB1CCDD" w:rsidR="00401A3C" w:rsidRPr="00DD3BDB" w:rsidRDefault="00401A3C" w:rsidP="00DD3BDB">
      <w:pPr>
        <w:pStyle w:val="Paragraphedeliste"/>
        <w:spacing w:before="100" w:beforeAutospacing="1" w:after="100" w:afterAutospacing="1" w:line="240" w:lineRule="auto"/>
        <w:jc w:val="both"/>
        <w:rPr>
          <w:rFonts w:ascii="Calibri" w:eastAsia="Times New Roman" w:hAnsi="Calibri" w:cs="Calibri"/>
          <w:sz w:val="24"/>
          <w:szCs w:val="24"/>
          <w:lang w:eastAsia="fr-FR"/>
        </w:rPr>
      </w:pPr>
      <w:r w:rsidRPr="00DD3BDB">
        <w:rPr>
          <w:rStyle w:val="lev"/>
          <w:rFonts w:ascii="Calibri" w:hAnsi="Calibri" w:cs="Calibri"/>
        </w:rPr>
        <w:t>Aluminium Dunkerque</w:t>
      </w:r>
      <w:r w:rsidRPr="00DD3BDB">
        <w:rPr>
          <w:rFonts w:ascii="Calibri" w:hAnsi="Calibri" w:cs="Calibri"/>
        </w:rPr>
        <w:t xml:space="preserve"> est </w:t>
      </w:r>
      <w:r w:rsidR="00C653A7">
        <w:rPr>
          <w:rFonts w:ascii="Calibri" w:hAnsi="Calibri" w:cs="Calibri"/>
        </w:rPr>
        <w:t>un</w:t>
      </w:r>
      <w:r w:rsidR="00EA299F">
        <w:rPr>
          <w:rFonts w:ascii="Calibri" w:hAnsi="Calibri" w:cs="Calibri"/>
        </w:rPr>
        <w:t xml:space="preserve"> acteur majeur de la production</w:t>
      </w:r>
      <w:r w:rsidRPr="00DD3BDB">
        <w:rPr>
          <w:rFonts w:ascii="Calibri" w:hAnsi="Calibri" w:cs="Calibri"/>
        </w:rPr>
        <w:t xml:space="preserve"> d’aluminium primaire </w:t>
      </w:r>
      <w:r w:rsidR="00EA299F">
        <w:rPr>
          <w:rFonts w:ascii="Calibri" w:hAnsi="Calibri" w:cs="Calibri"/>
        </w:rPr>
        <w:t xml:space="preserve">bas carbone </w:t>
      </w:r>
      <w:r w:rsidRPr="00DD3BDB">
        <w:rPr>
          <w:rFonts w:ascii="Calibri" w:hAnsi="Calibri" w:cs="Calibri"/>
        </w:rPr>
        <w:t xml:space="preserve">en Europe, jouant un rôle clé dans la transition vers une mobilité plus durable. Son aluminium, </w:t>
      </w:r>
      <w:r w:rsidR="00C653A7">
        <w:rPr>
          <w:rFonts w:ascii="Calibri" w:hAnsi="Calibri" w:cs="Calibri"/>
        </w:rPr>
        <w:t xml:space="preserve">notamment </w:t>
      </w:r>
      <w:r w:rsidRPr="00DD3BDB">
        <w:rPr>
          <w:rFonts w:ascii="Calibri" w:hAnsi="Calibri" w:cs="Calibri"/>
        </w:rPr>
        <w:t xml:space="preserve">utilisé </w:t>
      </w:r>
      <w:r w:rsidR="00EA299F">
        <w:rPr>
          <w:rFonts w:ascii="Calibri" w:hAnsi="Calibri" w:cs="Calibri"/>
        </w:rPr>
        <w:t xml:space="preserve">pour alléger les véhicules </w:t>
      </w:r>
      <w:proofErr w:type="spellStart"/>
      <w:r w:rsidR="00EA299F">
        <w:rPr>
          <w:rFonts w:ascii="Calibri" w:hAnsi="Calibri" w:cs="Calibri"/>
        </w:rPr>
        <w:t>etentrant</w:t>
      </w:r>
      <w:proofErr w:type="spellEnd"/>
      <w:r w:rsidR="00EA299F">
        <w:rPr>
          <w:rFonts w:ascii="Calibri" w:hAnsi="Calibri" w:cs="Calibri"/>
        </w:rPr>
        <w:t xml:space="preserve"> dans la composition des batteries électriques, </w:t>
      </w:r>
      <w:r w:rsidRPr="00DD3BDB">
        <w:rPr>
          <w:rFonts w:ascii="Calibri" w:hAnsi="Calibri" w:cs="Calibri"/>
        </w:rPr>
        <w:t xml:space="preserve">contribue à la réduction des émissions de CO2. Avec une capacité de production annuelle de </w:t>
      </w:r>
      <w:r w:rsidR="009F2C40" w:rsidRPr="00DD3BDB">
        <w:rPr>
          <w:rFonts w:ascii="Calibri" w:hAnsi="Calibri" w:cs="Calibri"/>
        </w:rPr>
        <w:t>300</w:t>
      </w:r>
      <w:r w:rsidRPr="00DD3BDB">
        <w:rPr>
          <w:rFonts w:ascii="Calibri" w:hAnsi="Calibri" w:cs="Calibri"/>
        </w:rPr>
        <w:t xml:space="preserve"> 000 tonnes, l’usine mise sur l’innovation et les technologies bas carbone </w:t>
      </w:r>
      <w:r w:rsidR="009F2C40" w:rsidRPr="00DD3BDB">
        <w:rPr>
          <w:rFonts w:ascii="Calibri" w:hAnsi="Calibri" w:cs="Calibri"/>
        </w:rPr>
        <w:t xml:space="preserve">(réduction de </w:t>
      </w:r>
      <w:r w:rsidR="009F2C40" w:rsidRPr="00DD3BDB">
        <w:rPr>
          <w:rStyle w:val="lev"/>
          <w:rFonts w:ascii="Calibri" w:hAnsi="Calibri" w:cs="Calibri"/>
        </w:rPr>
        <w:t>17% de ses émissions</w:t>
      </w:r>
      <w:r w:rsidR="009F2C40" w:rsidRPr="00DD3BDB">
        <w:rPr>
          <w:rFonts w:ascii="Calibri" w:hAnsi="Calibri" w:cs="Calibri"/>
        </w:rPr>
        <w:t xml:space="preserve"> depuis 2013) </w:t>
      </w:r>
      <w:r w:rsidRPr="00DD3BDB">
        <w:rPr>
          <w:rFonts w:ascii="Calibri" w:hAnsi="Calibri" w:cs="Calibri"/>
        </w:rPr>
        <w:t>pour renforcer l’impact écologique du secteur automobile.</w:t>
      </w:r>
    </w:p>
    <w:p w14:paraId="5B1B7558" w14:textId="77777777" w:rsidR="009F2C40" w:rsidRPr="002324A3" w:rsidRDefault="00CF2929" w:rsidP="009F2C40">
      <w:pPr>
        <w:spacing w:after="0" w:line="240" w:lineRule="auto"/>
        <w:ind w:left="720"/>
        <w:rPr>
          <w:rFonts w:ascii="Calibri" w:hAnsi="Calibri" w:cs="Calibri"/>
          <w:b/>
        </w:rPr>
      </w:pPr>
      <w:r w:rsidRPr="002324A3">
        <w:rPr>
          <w:rFonts w:ascii="Calibri" w:hAnsi="Calibri" w:cs="Calibri"/>
          <w:b/>
        </w:rPr>
        <w:t>Les chiffres clefs</w:t>
      </w:r>
      <w:r w:rsidR="009F2C40" w:rsidRPr="002324A3">
        <w:rPr>
          <w:rFonts w:ascii="Calibri" w:hAnsi="Calibri" w:cs="Calibri"/>
          <w:b/>
        </w:rPr>
        <w:t> :</w:t>
      </w:r>
    </w:p>
    <w:p w14:paraId="47719945" w14:textId="77777777" w:rsidR="009F2C40" w:rsidRPr="009F2C40" w:rsidRDefault="00CF2929" w:rsidP="009F2C40">
      <w:pPr>
        <w:spacing w:after="0" w:line="240" w:lineRule="auto"/>
        <w:ind w:left="720"/>
        <w:rPr>
          <w:rStyle w:val="lev"/>
          <w:rFonts w:ascii="Calibri" w:eastAsia="Times New Roman" w:hAnsi="Calibri" w:cs="Calibri"/>
          <w:b w:val="0"/>
          <w:bCs w:val="0"/>
          <w:sz w:val="24"/>
          <w:szCs w:val="24"/>
          <w:lang w:eastAsia="fr-FR"/>
        </w:rPr>
      </w:pPr>
      <w:r w:rsidRPr="009F2C40">
        <w:rPr>
          <w:rStyle w:val="lev"/>
          <w:rFonts w:ascii="Calibri" w:eastAsia="Times New Roman" w:hAnsi="Calibri" w:cs="Calibri"/>
          <w:b w:val="0"/>
          <w:bCs w:val="0"/>
          <w:sz w:val="24"/>
          <w:szCs w:val="24"/>
          <w:lang w:eastAsia="fr-FR"/>
        </w:rPr>
        <w:t xml:space="preserve">Chiffre d’affaires : </w:t>
      </w:r>
      <w:r w:rsidR="009F2C40" w:rsidRPr="009F2C40">
        <w:rPr>
          <w:rStyle w:val="lev"/>
          <w:rFonts w:ascii="Calibri" w:hAnsi="Calibri" w:cs="Calibri"/>
          <w:b w:val="0"/>
        </w:rPr>
        <w:t>775 millions d'euros</w:t>
      </w:r>
      <w:r w:rsidR="009F2C40" w:rsidRPr="009F2C40">
        <w:rPr>
          <w:rFonts w:ascii="Calibri" w:hAnsi="Calibri" w:cs="Calibri"/>
        </w:rPr>
        <w:t>.</w:t>
      </w:r>
    </w:p>
    <w:p w14:paraId="6C11BFE9" w14:textId="46B6A1A3" w:rsidR="009F2C40" w:rsidRPr="009F2C40" w:rsidRDefault="009F2C40" w:rsidP="009F2C40">
      <w:pPr>
        <w:spacing w:after="0" w:line="240" w:lineRule="auto"/>
        <w:ind w:left="720"/>
        <w:rPr>
          <w:rFonts w:ascii="Calibri" w:eastAsia="Times New Roman" w:hAnsi="Calibri" w:cs="Calibri"/>
          <w:sz w:val="24"/>
          <w:szCs w:val="24"/>
          <w:lang w:eastAsia="fr-FR"/>
        </w:rPr>
      </w:pPr>
      <w:r w:rsidRPr="009F2C40">
        <w:rPr>
          <w:rStyle w:val="lev"/>
          <w:rFonts w:ascii="Calibri" w:hAnsi="Calibri" w:cs="Calibri"/>
          <w:b w:val="0"/>
        </w:rPr>
        <w:t xml:space="preserve">Nombre d’employés : </w:t>
      </w:r>
      <w:r w:rsidR="00401A3C" w:rsidRPr="009F2C40">
        <w:rPr>
          <w:rStyle w:val="lev"/>
          <w:rFonts w:ascii="Calibri" w:hAnsi="Calibri" w:cs="Calibri"/>
          <w:b w:val="0"/>
        </w:rPr>
        <w:t>7</w:t>
      </w:r>
      <w:r w:rsidR="00C653A7">
        <w:rPr>
          <w:rStyle w:val="lev"/>
          <w:rFonts w:ascii="Calibri" w:hAnsi="Calibri" w:cs="Calibri"/>
          <w:b w:val="0"/>
        </w:rPr>
        <w:t>2</w:t>
      </w:r>
      <w:r w:rsidR="00401A3C" w:rsidRPr="009F2C40">
        <w:rPr>
          <w:rStyle w:val="lev"/>
          <w:rFonts w:ascii="Calibri" w:hAnsi="Calibri" w:cs="Calibri"/>
          <w:b w:val="0"/>
        </w:rPr>
        <w:t>0 salariés</w:t>
      </w:r>
      <w:r w:rsidR="00401A3C" w:rsidRPr="009F2C40">
        <w:rPr>
          <w:rFonts w:ascii="Calibri" w:hAnsi="Calibri" w:cs="Calibri"/>
        </w:rPr>
        <w:t xml:space="preserve"> </w:t>
      </w:r>
    </w:p>
    <w:p w14:paraId="7FFC314C" w14:textId="77777777" w:rsidR="003E467A" w:rsidRPr="003D0496" w:rsidRDefault="00DD3BDB" w:rsidP="000B33EF">
      <w:pPr>
        <w:spacing w:after="0" w:line="240" w:lineRule="auto"/>
        <w:ind w:left="720"/>
        <w:rPr>
          <w:rFonts w:ascii="Calibri" w:eastAsia="Times New Roman" w:hAnsi="Calibri" w:cs="Calibri"/>
          <w:sz w:val="24"/>
          <w:szCs w:val="24"/>
          <w:lang w:eastAsia="fr-FR"/>
        </w:rPr>
      </w:pPr>
      <w:r>
        <w:rPr>
          <w:rFonts w:ascii="Calibri" w:eastAsia="Times New Roman" w:hAnsi="Calibri" w:cs="Calibri"/>
          <w:sz w:val="24"/>
          <w:szCs w:val="24"/>
          <w:lang w:eastAsia="fr-FR"/>
        </w:rPr>
        <w:t>S</w:t>
      </w:r>
      <w:r w:rsidR="00401A3C" w:rsidRPr="003D0496">
        <w:rPr>
          <w:rFonts w:ascii="Calibri" w:eastAsia="Times New Roman" w:hAnsi="Calibri" w:cs="Calibri"/>
          <w:sz w:val="24"/>
          <w:szCs w:val="24"/>
          <w:lang w:eastAsia="fr-FR"/>
        </w:rPr>
        <w:t xml:space="preserve">ite web : </w:t>
      </w:r>
      <w:hyperlink r:id="rId12" w:history="1">
        <w:r w:rsidR="00401A3C" w:rsidRPr="003D0496">
          <w:rPr>
            <w:rStyle w:val="Lienhypertexte"/>
            <w:rFonts w:ascii="Calibri" w:eastAsia="Times New Roman" w:hAnsi="Calibri" w:cs="Calibri"/>
            <w:sz w:val="24"/>
            <w:szCs w:val="24"/>
            <w:lang w:eastAsia="fr-FR"/>
          </w:rPr>
          <w:t>www.aludunkerque.com</w:t>
        </w:r>
      </w:hyperlink>
    </w:p>
    <w:p w14:paraId="08FC20EE" w14:textId="77777777" w:rsidR="009F2C40" w:rsidRPr="00DD3BDB" w:rsidRDefault="003E467A" w:rsidP="009F2C40">
      <w:pPr>
        <w:numPr>
          <w:ilvl w:val="0"/>
          <w:numId w:val="3"/>
        </w:numPr>
        <w:spacing w:before="100" w:beforeAutospacing="1" w:after="100" w:afterAutospacing="1" w:line="240" w:lineRule="auto"/>
        <w:rPr>
          <w:rFonts w:ascii="Calibri" w:eastAsia="Times New Roman" w:hAnsi="Calibri" w:cs="Calibri"/>
          <w:color w:val="FFFFFF" w:themeColor="background1"/>
          <w:sz w:val="24"/>
          <w:szCs w:val="24"/>
          <w:highlight w:val="darkGreen"/>
          <w:lang w:eastAsia="fr-FR"/>
        </w:rPr>
      </w:pPr>
      <w:r w:rsidRPr="00DD3BDB">
        <w:rPr>
          <w:rFonts w:ascii="Calibri" w:eastAsia="Times New Roman" w:hAnsi="Calibri" w:cs="Calibri"/>
          <w:b/>
          <w:bCs/>
          <w:color w:val="FFFFFF" w:themeColor="background1"/>
          <w:sz w:val="24"/>
          <w:szCs w:val="24"/>
          <w:highlight w:val="darkGreen"/>
          <w:lang w:eastAsia="fr-FR"/>
        </w:rPr>
        <w:t>A</w:t>
      </w:r>
      <w:r w:rsidR="00DD3BDB" w:rsidRPr="00DD3BDB">
        <w:rPr>
          <w:rFonts w:ascii="Calibri" w:eastAsia="Times New Roman" w:hAnsi="Calibri" w:cs="Calibri"/>
          <w:b/>
          <w:bCs/>
          <w:color w:val="FFFFFF" w:themeColor="background1"/>
          <w:sz w:val="24"/>
          <w:szCs w:val="24"/>
          <w:highlight w:val="darkGreen"/>
          <w:lang w:eastAsia="fr-FR"/>
        </w:rPr>
        <w:t>RCELORMITTAL</w:t>
      </w:r>
    </w:p>
    <w:p w14:paraId="3F77915F" w14:textId="603AC51E" w:rsidR="004C439D" w:rsidRPr="004C439D" w:rsidRDefault="004C439D" w:rsidP="000B33EF">
      <w:pPr>
        <w:spacing w:before="100" w:beforeAutospacing="1" w:after="100" w:afterAutospacing="1" w:line="240" w:lineRule="auto"/>
        <w:ind w:left="643"/>
        <w:jc w:val="both"/>
        <w:rPr>
          <w:rFonts w:ascii="Calibri" w:hAnsi="Calibri" w:cs="Calibri"/>
        </w:rPr>
      </w:pPr>
      <w:r w:rsidRPr="004C439D">
        <w:rPr>
          <w:rFonts w:ascii="Calibri" w:hAnsi="Calibri" w:cs="Calibri"/>
        </w:rPr>
        <w:t>ArcelorMittal, leader de l'acier en France, joue un rôle essentiel dans la production d'aciers avancés destinés aux véhicules légers et durables. Pour répondre aux objectifs européens et nationaux, l'entreprise a fait de la lutte contre le changement climatique une priorité, en s'engageant en Europe à réduire de 35 % ses émissions de CO2 d'ici 2030 et à atteindre la neutralité carbone à l'horizon 2050. Le projet prévu pour le site de Dunkerque, le plus ambitieux depuis sa création, représentera un défi industriel majeur avec la construction d'une nouvelle usine au sein de l'existante, tout en maintenant la compétitivité du site.</w:t>
      </w:r>
    </w:p>
    <w:p w14:paraId="6910B018" w14:textId="27D7218B" w:rsidR="004C439D" w:rsidRPr="00505480" w:rsidRDefault="004C439D" w:rsidP="004C439D">
      <w:pPr>
        <w:spacing w:after="0" w:line="240" w:lineRule="auto"/>
        <w:ind w:left="720"/>
        <w:jc w:val="both"/>
        <w:rPr>
          <w:rFonts w:ascii="Calibri" w:hAnsi="Calibri" w:cs="Calibri"/>
          <w:b/>
        </w:rPr>
      </w:pPr>
      <w:r w:rsidRPr="00505480">
        <w:rPr>
          <w:rFonts w:ascii="Calibri" w:hAnsi="Calibri" w:cs="Calibri"/>
          <w:b/>
        </w:rPr>
        <w:t xml:space="preserve">Les chiffres clefs : </w:t>
      </w:r>
    </w:p>
    <w:p w14:paraId="4040669B" w14:textId="77777777" w:rsidR="004C439D" w:rsidRPr="004C439D" w:rsidRDefault="004C439D" w:rsidP="004C439D">
      <w:pPr>
        <w:spacing w:after="0" w:line="240" w:lineRule="auto"/>
        <w:ind w:left="720"/>
        <w:jc w:val="both"/>
        <w:rPr>
          <w:rFonts w:ascii="Calibri" w:hAnsi="Calibri" w:cs="Calibri"/>
        </w:rPr>
      </w:pPr>
      <w:r w:rsidRPr="004C439D">
        <w:rPr>
          <w:rFonts w:ascii="Calibri" w:hAnsi="Calibri" w:cs="Calibri"/>
        </w:rPr>
        <w:t>Chiffre d’affaires : 68,3 milliards de dollars (2023)</w:t>
      </w:r>
    </w:p>
    <w:p w14:paraId="01AD12A4" w14:textId="77777777" w:rsidR="004C439D" w:rsidRPr="004C439D" w:rsidRDefault="004C439D" w:rsidP="004C439D">
      <w:pPr>
        <w:spacing w:after="0" w:line="240" w:lineRule="auto"/>
        <w:ind w:left="720"/>
        <w:jc w:val="both"/>
        <w:rPr>
          <w:rFonts w:ascii="Calibri" w:hAnsi="Calibri" w:cs="Calibri"/>
        </w:rPr>
      </w:pPr>
      <w:r w:rsidRPr="004C439D">
        <w:rPr>
          <w:rFonts w:ascii="Calibri" w:hAnsi="Calibri" w:cs="Calibri"/>
        </w:rPr>
        <w:t>Nombre d’employés : 127.000 à travers le monde, présence dans 60 pays</w:t>
      </w:r>
    </w:p>
    <w:p w14:paraId="4E8F364F" w14:textId="09F68440" w:rsidR="004C439D" w:rsidRDefault="004C439D" w:rsidP="004C439D">
      <w:pPr>
        <w:spacing w:after="0" w:line="240" w:lineRule="auto"/>
        <w:ind w:left="720"/>
        <w:jc w:val="both"/>
        <w:rPr>
          <w:rFonts w:ascii="Calibri" w:hAnsi="Calibri" w:cs="Calibri"/>
        </w:rPr>
      </w:pPr>
      <w:r w:rsidRPr="004C439D">
        <w:rPr>
          <w:rFonts w:ascii="Calibri" w:hAnsi="Calibri" w:cs="Calibri"/>
        </w:rPr>
        <w:t>Production : 58,1 millions de tonnes d’acier</w:t>
      </w:r>
      <w:r>
        <w:rPr>
          <w:rFonts w:ascii="Calibri" w:hAnsi="Calibri" w:cs="Calibri"/>
        </w:rPr>
        <w:t xml:space="preserve"> </w:t>
      </w:r>
      <w:r w:rsidRPr="004C439D">
        <w:rPr>
          <w:rFonts w:ascii="Calibri" w:hAnsi="Calibri" w:cs="Calibri"/>
        </w:rPr>
        <w:t>brut</w:t>
      </w:r>
    </w:p>
    <w:p w14:paraId="6B63EECB" w14:textId="77777777" w:rsidR="00AC5A57" w:rsidRPr="009F2C40" w:rsidRDefault="00DD3BDB" w:rsidP="000B33EF">
      <w:pPr>
        <w:spacing w:after="0" w:line="240" w:lineRule="auto"/>
        <w:ind w:left="720"/>
        <w:rPr>
          <w:rFonts w:ascii="Calibri" w:eastAsia="Times New Roman" w:hAnsi="Calibri" w:cs="Calibri"/>
          <w:lang w:eastAsia="fr-FR"/>
        </w:rPr>
      </w:pPr>
      <w:r w:rsidRPr="00DD3BDB">
        <w:rPr>
          <w:rFonts w:ascii="Calibri" w:eastAsia="Times New Roman" w:hAnsi="Calibri" w:cs="Calibri"/>
          <w:bCs/>
          <w:lang w:eastAsia="fr-FR"/>
        </w:rPr>
        <w:t>S</w:t>
      </w:r>
      <w:r w:rsidR="00401A3C" w:rsidRPr="00DD3BDB">
        <w:rPr>
          <w:rFonts w:ascii="Calibri" w:eastAsia="Times New Roman" w:hAnsi="Calibri" w:cs="Calibri"/>
          <w:bCs/>
          <w:lang w:eastAsia="fr-FR"/>
        </w:rPr>
        <w:t>ite Web </w:t>
      </w:r>
      <w:r w:rsidR="00401A3C" w:rsidRPr="00DD3BDB">
        <w:rPr>
          <w:rFonts w:ascii="Calibri" w:eastAsia="Times New Roman" w:hAnsi="Calibri" w:cs="Calibri"/>
          <w:lang w:eastAsia="fr-FR"/>
        </w:rPr>
        <w:t>:</w:t>
      </w:r>
      <w:r w:rsidR="00401A3C" w:rsidRPr="009F2C40">
        <w:rPr>
          <w:rFonts w:ascii="Calibri" w:eastAsia="Times New Roman" w:hAnsi="Calibri" w:cs="Calibri"/>
          <w:lang w:eastAsia="fr-FR"/>
        </w:rPr>
        <w:t xml:space="preserve"> </w:t>
      </w:r>
      <w:r w:rsidR="003E467A" w:rsidRPr="009F2C40">
        <w:rPr>
          <w:rFonts w:ascii="Calibri" w:eastAsia="Times New Roman" w:hAnsi="Calibri" w:cs="Calibri"/>
          <w:lang w:eastAsia="fr-FR"/>
        </w:rPr>
        <w:t xml:space="preserve"> </w:t>
      </w:r>
      <w:hyperlink r:id="rId13" w:tgtFrame="_new" w:history="1">
        <w:r w:rsidR="003E467A" w:rsidRPr="009F2C40">
          <w:rPr>
            <w:rFonts w:ascii="Calibri" w:eastAsia="Times New Roman" w:hAnsi="Calibri" w:cs="Calibri"/>
            <w:color w:val="0000FF"/>
            <w:u w:val="single"/>
            <w:lang w:eastAsia="fr-FR"/>
          </w:rPr>
          <w:t>www.arcelormittal.com</w:t>
        </w:r>
      </w:hyperlink>
    </w:p>
    <w:p w14:paraId="73CCCADE" w14:textId="77777777" w:rsidR="00DD3BDB" w:rsidRPr="00DD3BDB" w:rsidRDefault="00AC5A57" w:rsidP="00DD3BDB">
      <w:pPr>
        <w:pStyle w:val="Paragraphedeliste"/>
        <w:numPr>
          <w:ilvl w:val="0"/>
          <w:numId w:val="3"/>
        </w:numPr>
        <w:spacing w:before="100" w:beforeAutospacing="1" w:after="100" w:afterAutospacing="1" w:line="240" w:lineRule="auto"/>
        <w:rPr>
          <w:rStyle w:val="lev"/>
          <w:rFonts w:ascii="Calibri" w:eastAsia="Times New Roman" w:hAnsi="Calibri" w:cs="Calibri"/>
          <w:b w:val="0"/>
          <w:bCs w:val="0"/>
          <w:color w:val="FFFFFF" w:themeColor="background1"/>
          <w:sz w:val="24"/>
          <w:szCs w:val="24"/>
          <w:highlight w:val="darkGreen"/>
          <w:lang w:eastAsia="fr-FR"/>
        </w:rPr>
      </w:pPr>
      <w:r w:rsidRPr="00DD3BDB">
        <w:rPr>
          <w:rStyle w:val="lev"/>
          <w:color w:val="FFFFFF" w:themeColor="background1"/>
          <w:highlight w:val="darkGreen"/>
        </w:rPr>
        <w:t>DAUDRUY VANCAUWENBERGHE</w:t>
      </w:r>
    </w:p>
    <w:p w14:paraId="128FA0DC" w14:textId="77777777" w:rsidR="00DD3BDB" w:rsidRDefault="00DD3BDB" w:rsidP="00DD3BDB">
      <w:pPr>
        <w:pStyle w:val="Paragraphedeliste"/>
      </w:pPr>
    </w:p>
    <w:p w14:paraId="2B1AD54A" w14:textId="0B7C903F" w:rsidR="00DD3BDB" w:rsidRDefault="00AC5A57" w:rsidP="002E1F71">
      <w:pPr>
        <w:pStyle w:val="Paragraphedeliste"/>
        <w:spacing w:before="100" w:beforeAutospacing="1" w:after="100" w:afterAutospacing="1" w:line="240" w:lineRule="auto"/>
        <w:jc w:val="both"/>
      </w:pPr>
      <w:r>
        <w:t xml:space="preserve">Entreprise familiale fondée en 1829, </w:t>
      </w:r>
      <w:r>
        <w:rPr>
          <w:rStyle w:val="lev"/>
        </w:rPr>
        <w:t>Daudruy Vancauwenberghe</w:t>
      </w:r>
      <w:r>
        <w:t xml:space="preserve"> est spécialisée dans le raffinage des huiles végétales et animales, ainsi que la production de biocarburants. En plus de fournir des huiles destinées à l'industrie alimentaire, chimique et cosmétique, l'entreprise </w:t>
      </w:r>
      <w:r w:rsidR="002E1F71">
        <w:t xml:space="preserve">s’est </w:t>
      </w:r>
      <w:r w:rsidR="000B33EF">
        <w:t>lancée</w:t>
      </w:r>
      <w:r w:rsidR="002E1F71">
        <w:t xml:space="preserve"> dans la production de biodiesel à partir huiles alimentaires usagées et </w:t>
      </w:r>
      <w:r>
        <w:t>a</w:t>
      </w:r>
      <w:r w:rsidR="002E1F71">
        <w:t xml:space="preserve"> construit</w:t>
      </w:r>
      <w:r>
        <w:t xml:space="preserve"> une unité de </w:t>
      </w:r>
      <w:r>
        <w:rPr>
          <w:rStyle w:val="lev"/>
        </w:rPr>
        <w:t>méthanisation</w:t>
      </w:r>
      <w:r>
        <w:t xml:space="preserve"> qui valorise les déchets de production pour générer du biogaz. </w:t>
      </w:r>
    </w:p>
    <w:p w14:paraId="3F7548A8" w14:textId="77777777" w:rsidR="00DD3BDB" w:rsidRDefault="00DD3BDB" w:rsidP="00DD3BDB">
      <w:pPr>
        <w:pStyle w:val="Paragraphedeliste"/>
        <w:spacing w:before="100" w:beforeAutospacing="1" w:after="100" w:afterAutospacing="1" w:line="240" w:lineRule="auto"/>
        <w:rPr>
          <w:rStyle w:val="lev"/>
        </w:rPr>
      </w:pPr>
    </w:p>
    <w:p w14:paraId="11712788" w14:textId="77777777" w:rsidR="00DD3BDB" w:rsidRPr="00505480" w:rsidRDefault="00DD3BDB" w:rsidP="00DD3BDB">
      <w:pPr>
        <w:pStyle w:val="Paragraphedeliste"/>
        <w:spacing w:before="100" w:beforeAutospacing="1" w:after="100" w:afterAutospacing="1" w:line="240" w:lineRule="auto"/>
        <w:rPr>
          <w:rStyle w:val="lev"/>
        </w:rPr>
      </w:pPr>
      <w:r w:rsidRPr="00505480">
        <w:rPr>
          <w:rStyle w:val="lev"/>
        </w:rPr>
        <w:t xml:space="preserve">Les chiffres clefs : </w:t>
      </w:r>
    </w:p>
    <w:p w14:paraId="3D063F5C" w14:textId="3EB79B3D" w:rsidR="00DD3BDB" w:rsidRPr="00DD3BDB" w:rsidRDefault="00AC5A57" w:rsidP="00DD3BDB">
      <w:pPr>
        <w:pStyle w:val="Paragraphedeliste"/>
        <w:spacing w:before="100" w:beforeAutospacing="1" w:after="100" w:afterAutospacing="1" w:line="240" w:lineRule="auto"/>
      </w:pPr>
      <w:r w:rsidRPr="00DD3BDB">
        <w:rPr>
          <w:rStyle w:val="lev"/>
          <w:b w:val="0"/>
        </w:rPr>
        <w:t>Chiffre d'affaires</w:t>
      </w:r>
      <w:r w:rsidRPr="00DD3BDB">
        <w:rPr>
          <w:b/>
        </w:rPr>
        <w:t xml:space="preserve"> : </w:t>
      </w:r>
      <w:r w:rsidR="001C28F9">
        <w:t>370</w:t>
      </w:r>
      <w:r w:rsidRPr="00DD3BDB">
        <w:t xml:space="preserve"> millions d'euros (2023)</w:t>
      </w:r>
      <w:r w:rsidRPr="00DD3BDB">
        <w:br/>
      </w:r>
      <w:r w:rsidRPr="00DD3BDB">
        <w:rPr>
          <w:rStyle w:val="lev"/>
          <w:b w:val="0"/>
        </w:rPr>
        <w:t>Effectif</w:t>
      </w:r>
      <w:r w:rsidRPr="00DD3BDB">
        <w:rPr>
          <w:b/>
        </w:rPr>
        <w:t xml:space="preserve"> :</w:t>
      </w:r>
      <w:r w:rsidRPr="00DD3BDB">
        <w:t xml:space="preserve"> 200 salariés</w:t>
      </w:r>
    </w:p>
    <w:p w14:paraId="33B973AE" w14:textId="77777777" w:rsidR="00DD3BDB" w:rsidRPr="00DD3BDB" w:rsidRDefault="00DD3BDB" w:rsidP="00DD3BDB">
      <w:pPr>
        <w:pStyle w:val="Paragraphedeliste"/>
        <w:spacing w:before="100" w:beforeAutospacing="1" w:after="100" w:afterAutospacing="1" w:line="240" w:lineRule="auto"/>
      </w:pPr>
      <w:r w:rsidRPr="00DD3BDB">
        <w:rPr>
          <w:rStyle w:val="lev"/>
          <w:b w:val="0"/>
        </w:rPr>
        <w:t>Production </w:t>
      </w:r>
      <w:r w:rsidRPr="00DD3BDB">
        <w:rPr>
          <w:b/>
        </w:rPr>
        <w:t>:</w:t>
      </w:r>
      <w:r w:rsidRPr="00DD3BDB">
        <w:t xml:space="preserve"> capacité de raffinage de 150.000 tonnes d’huile par an</w:t>
      </w:r>
    </w:p>
    <w:p w14:paraId="6C97AA15" w14:textId="77777777" w:rsidR="00401A3C" w:rsidRPr="00DD3BDB" w:rsidRDefault="00AC5A57" w:rsidP="00DD3BDB">
      <w:pPr>
        <w:pStyle w:val="Paragraphedeliste"/>
        <w:spacing w:before="100" w:beforeAutospacing="1" w:after="100" w:afterAutospacing="1" w:line="240" w:lineRule="auto"/>
        <w:rPr>
          <w:rFonts w:ascii="Calibri" w:eastAsia="Times New Roman" w:hAnsi="Calibri" w:cs="Calibri"/>
          <w:sz w:val="24"/>
          <w:szCs w:val="24"/>
          <w:lang w:eastAsia="fr-FR"/>
        </w:rPr>
      </w:pPr>
      <w:r>
        <w:br/>
      </w:r>
      <w:r w:rsidRPr="002E1F71">
        <w:rPr>
          <w:rStyle w:val="lev"/>
          <w:b w:val="0"/>
        </w:rPr>
        <w:t>Site web</w:t>
      </w:r>
      <w:r w:rsidRPr="002E1F71">
        <w:rPr>
          <w:b/>
        </w:rPr>
        <w:t xml:space="preserve"> :</w:t>
      </w:r>
      <w:r>
        <w:t xml:space="preserve"> </w:t>
      </w:r>
      <w:hyperlink r:id="rId14" w:tgtFrame="_new" w:history="1">
        <w:r>
          <w:rPr>
            <w:rStyle w:val="Lienhypertexte"/>
          </w:rPr>
          <w:t>www.daudruy.fr</w:t>
        </w:r>
      </w:hyperlink>
    </w:p>
    <w:p w14:paraId="1164D999" w14:textId="77777777" w:rsidR="00AC5A57" w:rsidRPr="00AC5A57" w:rsidRDefault="00AC5A57" w:rsidP="00AC5A57">
      <w:pPr>
        <w:pStyle w:val="Paragraphedeliste"/>
        <w:rPr>
          <w:rFonts w:ascii="Calibri" w:eastAsia="Times New Roman" w:hAnsi="Calibri" w:cs="Calibri"/>
          <w:sz w:val="24"/>
          <w:szCs w:val="24"/>
          <w:lang w:eastAsia="fr-FR"/>
        </w:rPr>
      </w:pPr>
    </w:p>
    <w:p w14:paraId="64FC80B2" w14:textId="77777777" w:rsidR="002E1F71" w:rsidRPr="00E330D3" w:rsidRDefault="00AC5A57" w:rsidP="00AC5A57">
      <w:pPr>
        <w:pStyle w:val="Paragraphedeliste"/>
        <w:numPr>
          <w:ilvl w:val="0"/>
          <w:numId w:val="3"/>
        </w:numPr>
        <w:spacing w:before="100" w:beforeAutospacing="1" w:after="100" w:afterAutospacing="1" w:line="240" w:lineRule="auto"/>
        <w:jc w:val="both"/>
        <w:rPr>
          <w:rFonts w:eastAsia="Times New Roman" w:cstheme="minorHAnsi"/>
          <w:color w:val="FFFFFF" w:themeColor="background1"/>
          <w:highlight w:val="darkGreen"/>
          <w:lang w:eastAsia="fr-FR"/>
        </w:rPr>
      </w:pPr>
      <w:r w:rsidRPr="00E330D3">
        <w:rPr>
          <w:rFonts w:eastAsia="Times New Roman" w:cstheme="minorHAnsi"/>
          <w:b/>
          <w:bCs/>
          <w:color w:val="FFFFFF" w:themeColor="background1"/>
          <w:highlight w:val="darkGreen"/>
          <w:lang w:eastAsia="fr-FR"/>
        </w:rPr>
        <w:t>ECOSYSTÈMED</w:t>
      </w:r>
    </w:p>
    <w:p w14:paraId="357AA3F1" w14:textId="7D903F45" w:rsidR="005F2527" w:rsidRPr="005F2527" w:rsidRDefault="00AC5A57" w:rsidP="005F2527">
      <w:pPr>
        <w:ind w:left="643"/>
        <w:rPr>
          <w:rFonts w:eastAsia="Times New Roman" w:cstheme="minorHAnsi"/>
          <w:lang w:eastAsia="fr-FR"/>
        </w:rPr>
      </w:pPr>
      <w:r w:rsidRPr="00AC5A57">
        <w:rPr>
          <w:rFonts w:ascii="Times New Roman" w:eastAsia="Times New Roman" w:hAnsi="Times New Roman" w:cs="Times New Roman"/>
          <w:sz w:val="24"/>
          <w:szCs w:val="24"/>
          <w:lang w:eastAsia="fr-FR"/>
        </w:rPr>
        <w:br/>
      </w:r>
      <w:bookmarkStart w:id="2" w:name="_Hlk179445720"/>
      <w:r w:rsidR="005F2527" w:rsidRPr="005F2527">
        <w:rPr>
          <w:rFonts w:eastAsia="Times New Roman" w:cstheme="minorHAnsi"/>
          <w:lang w:eastAsia="fr-FR"/>
        </w:rPr>
        <w:t xml:space="preserve">ÉcosystèmeD est issu de la fusion d’Euraénergie et Dunkerque Promotion et devient le partenaire incontournable </w:t>
      </w:r>
      <w:r w:rsidR="00A00B68" w:rsidRPr="005F2527">
        <w:rPr>
          <w:rFonts w:eastAsia="Times New Roman" w:cstheme="minorHAnsi"/>
          <w:b/>
          <w:bCs/>
          <w:lang w:eastAsia="fr-FR"/>
        </w:rPr>
        <w:t>au service du développement, du rayonnement et de la transformation durable du territoire</w:t>
      </w:r>
      <w:r w:rsidR="00A00B68">
        <w:rPr>
          <w:rFonts w:eastAsia="Times New Roman" w:cstheme="minorHAnsi"/>
          <w:lang w:eastAsia="fr-FR"/>
        </w:rPr>
        <w:t>.</w:t>
      </w:r>
    </w:p>
    <w:bookmarkEnd w:id="2"/>
    <w:p w14:paraId="3CF02267" w14:textId="77777777" w:rsidR="005F2527" w:rsidRPr="005F2527" w:rsidRDefault="005F2527" w:rsidP="005F2527">
      <w:pPr>
        <w:spacing w:after="0" w:line="240" w:lineRule="auto"/>
        <w:ind w:left="643"/>
        <w:jc w:val="both"/>
        <w:rPr>
          <w:rFonts w:eastAsia="Times New Roman" w:cstheme="minorHAnsi"/>
          <w:lang w:eastAsia="fr-FR"/>
        </w:rPr>
      </w:pPr>
      <w:r w:rsidRPr="005F2527">
        <w:rPr>
          <w:rFonts w:eastAsia="Times New Roman" w:cstheme="minorHAnsi"/>
          <w:lang w:eastAsia="fr-FR"/>
        </w:rPr>
        <w:t>Constitué sous forme de groupement d'intérêt public, ÉcosystèmeD anime d’une part la transition écologique et énergétique de la zone industrielle et portuaire dunkerquoise et accompagne d’autre part les entreprises dans leur projet d’implantation, d’innovation ou de développement sur le territoire.</w:t>
      </w:r>
    </w:p>
    <w:p w14:paraId="636498B1" w14:textId="77777777" w:rsidR="005F2527" w:rsidRPr="005F2527" w:rsidRDefault="005F2527" w:rsidP="005F2527">
      <w:pPr>
        <w:spacing w:after="0" w:line="240" w:lineRule="auto"/>
        <w:ind w:left="643"/>
        <w:jc w:val="both"/>
        <w:rPr>
          <w:rFonts w:eastAsia="Times New Roman" w:cstheme="minorHAnsi"/>
          <w:lang w:eastAsia="fr-FR"/>
        </w:rPr>
      </w:pPr>
    </w:p>
    <w:p w14:paraId="09685ADE" w14:textId="4038BC33" w:rsidR="005F2527" w:rsidRPr="00A00B68" w:rsidRDefault="005F2527" w:rsidP="00A00B68">
      <w:pPr>
        <w:spacing w:after="0" w:line="240" w:lineRule="auto"/>
        <w:ind w:left="643"/>
        <w:jc w:val="both"/>
        <w:rPr>
          <w:rStyle w:val="oypena"/>
          <w:color w:val="464651"/>
        </w:rPr>
      </w:pPr>
      <w:r w:rsidRPr="005F2527">
        <w:rPr>
          <w:rFonts w:eastAsia="Times New Roman" w:cstheme="minorHAnsi"/>
          <w:lang w:eastAsia="fr-FR"/>
        </w:rPr>
        <w:t xml:space="preserve">Soutenu financièrement par la Communauté urbaine de Dunkerque, le Grand Port Maritime de Dunkerque, la Communauté de Communes des Hauts de Flandre, la CCI Littoral Côte d’Opale ainsi qu’un groupement de plus de 120 entreprises et partenaires, </w:t>
      </w:r>
      <w:proofErr w:type="spellStart"/>
      <w:r w:rsidRPr="005F2527">
        <w:rPr>
          <w:rFonts w:eastAsia="Times New Roman" w:cstheme="minorHAnsi"/>
          <w:lang w:eastAsia="fr-FR"/>
        </w:rPr>
        <w:t>ÉcosystèmeD</w:t>
      </w:r>
      <w:proofErr w:type="spellEnd"/>
      <w:r w:rsidRPr="005F2527">
        <w:rPr>
          <w:rFonts w:eastAsia="Times New Roman" w:cstheme="minorHAnsi"/>
          <w:lang w:eastAsia="fr-FR"/>
        </w:rPr>
        <w:t xml:space="preserve"> développe une offre de services permettant de favoriser un développement économique durable, d’améliorer l’attractivité du dunkerquois et faire rayonner le territoire comme acteur clef de l’industrie du futur et de la décarbonation. </w:t>
      </w:r>
      <w:bookmarkStart w:id="3" w:name="_Hlk179445807"/>
      <w:r w:rsidRPr="00A00B68">
        <w:rPr>
          <w:rFonts w:eastAsia="Times New Roman" w:cstheme="minorHAnsi"/>
          <w:bCs/>
          <w:lang w:eastAsia="fr-FR"/>
        </w:rPr>
        <w:t>Parmi ses missions, le GIP participe également à l’animation du Dialogue Territorial Innovant impulsé par la collectivité.</w:t>
      </w:r>
      <w:bookmarkEnd w:id="3"/>
    </w:p>
    <w:p w14:paraId="3B7C5DBD" w14:textId="77777777" w:rsidR="005F2527" w:rsidRDefault="005F2527" w:rsidP="002E1F71">
      <w:pPr>
        <w:pStyle w:val="Paragraphedeliste"/>
        <w:spacing w:before="100" w:beforeAutospacing="1" w:after="100" w:afterAutospacing="1" w:line="240" w:lineRule="auto"/>
        <w:jc w:val="both"/>
        <w:rPr>
          <w:rFonts w:eastAsia="Times New Roman" w:cstheme="minorHAnsi"/>
          <w:lang w:eastAsia="fr-FR"/>
        </w:rPr>
      </w:pPr>
    </w:p>
    <w:p w14:paraId="04883058" w14:textId="5ACD3A8F" w:rsidR="00AC5A57" w:rsidRDefault="00AC5A57" w:rsidP="00D30443">
      <w:pPr>
        <w:pStyle w:val="Paragraphedeliste"/>
        <w:spacing w:before="100" w:beforeAutospacing="1" w:after="100" w:afterAutospacing="1" w:line="240" w:lineRule="auto"/>
        <w:jc w:val="both"/>
      </w:pPr>
      <w:r w:rsidRPr="000B33EF">
        <w:rPr>
          <w:rFonts w:eastAsia="Times New Roman" w:cstheme="minorHAnsi"/>
          <w:lang w:val="nl-NL" w:eastAsia="fr-FR"/>
        </w:rPr>
        <w:br/>
      </w:r>
      <w:r w:rsidRPr="000B33EF">
        <w:rPr>
          <w:rFonts w:eastAsia="Times New Roman" w:cstheme="minorHAnsi"/>
          <w:b/>
          <w:bCs/>
          <w:lang w:val="nl-NL" w:eastAsia="fr-FR"/>
        </w:rPr>
        <w:t xml:space="preserve">Site </w:t>
      </w:r>
      <w:proofErr w:type="gramStart"/>
      <w:r w:rsidRPr="000B33EF">
        <w:rPr>
          <w:rFonts w:eastAsia="Times New Roman" w:cstheme="minorHAnsi"/>
          <w:b/>
          <w:bCs/>
          <w:lang w:val="nl-NL" w:eastAsia="fr-FR"/>
        </w:rPr>
        <w:t>web</w:t>
      </w:r>
      <w:r w:rsidRPr="000B33EF">
        <w:rPr>
          <w:rFonts w:eastAsia="Times New Roman" w:cstheme="minorHAnsi"/>
          <w:lang w:val="nl-NL" w:eastAsia="fr-FR"/>
        </w:rPr>
        <w:t xml:space="preserve"> :</w:t>
      </w:r>
      <w:proofErr w:type="gramEnd"/>
      <w:r w:rsidRPr="000B33EF">
        <w:rPr>
          <w:rFonts w:eastAsia="Times New Roman" w:cstheme="minorHAnsi"/>
          <w:lang w:val="nl-NL" w:eastAsia="fr-FR"/>
        </w:rPr>
        <w:t xml:space="preserve"> </w:t>
      </w:r>
      <w:hyperlink r:id="rId15" w:history="1">
        <w:r w:rsidR="005F2527" w:rsidRPr="006D0162">
          <w:rPr>
            <w:rStyle w:val="Lienhypertexte"/>
          </w:rPr>
          <w:t>https://dunkerquelenergiecreative.fr/</w:t>
        </w:r>
      </w:hyperlink>
    </w:p>
    <w:p w14:paraId="5C18DB06" w14:textId="77777777" w:rsidR="005F2527" w:rsidRPr="00D30443" w:rsidRDefault="005F2527" w:rsidP="00D30443">
      <w:pPr>
        <w:pStyle w:val="Paragraphedeliste"/>
        <w:spacing w:before="100" w:beforeAutospacing="1" w:after="100" w:afterAutospacing="1" w:line="240" w:lineRule="auto"/>
        <w:jc w:val="both"/>
        <w:rPr>
          <w:rFonts w:ascii="Times New Roman" w:eastAsia="Times New Roman" w:hAnsi="Times New Roman" w:cs="Times New Roman"/>
          <w:sz w:val="24"/>
          <w:szCs w:val="24"/>
          <w:lang w:val="nl-NL" w:eastAsia="fr-FR"/>
        </w:rPr>
      </w:pPr>
    </w:p>
    <w:p w14:paraId="77B3619A" w14:textId="77777777" w:rsidR="00AC5A57" w:rsidRPr="00E330D3" w:rsidRDefault="00DD3BDB" w:rsidP="00AC5A57">
      <w:pPr>
        <w:numPr>
          <w:ilvl w:val="0"/>
          <w:numId w:val="3"/>
        </w:numPr>
        <w:spacing w:before="100" w:beforeAutospacing="1" w:after="100" w:afterAutospacing="1" w:line="240" w:lineRule="auto"/>
        <w:rPr>
          <w:rFonts w:ascii="Calibri" w:eastAsia="Times New Roman" w:hAnsi="Calibri" w:cs="Calibri"/>
          <w:b/>
          <w:color w:val="FFFFFF" w:themeColor="background1"/>
          <w:highlight w:val="darkGreen"/>
          <w:lang w:eastAsia="fr-FR"/>
        </w:rPr>
      </w:pPr>
      <w:r w:rsidRPr="00E330D3">
        <w:rPr>
          <w:rFonts w:ascii="Calibri" w:eastAsia="Times New Roman" w:hAnsi="Calibri" w:cs="Calibri"/>
          <w:b/>
          <w:color w:val="FFFFFF" w:themeColor="background1"/>
          <w:highlight w:val="darkGreen"/>
          <w:lang w:eastAsia="fr-FR"/>
        </w:rPr>
        <w:t xml:space="preserve">LE GROUPE </w:t>
      </w:r>
      <w:r w:rsidR="00AC5A57" w:rsidRPr="00E330D3">
        <w:rPr>
          <w:rFonts w:ascii="Calibri" w:eastAsia="Times New Roman" w:hAnsi="Calibri" w:cs="Calibri"/>
          <w:b/>
          <w:color w:val="FFFFFF" w:themeColor="background1"/>
          <w:highlight w:val="darkGreen"/>
          <w:lang w:eastAsia="fr-FR"/>
        </w:rPr>
        <w:t>EDF</w:t>
      </w:r>
    </w:p>
    <w:p w14:paraId="3A4366E9" w14:textId="77777777" w:rsidR="00CC21E1" w:rsidRPr="00AC5A57" w:rsidRDefault="00CC21E1" w:rsidP="00CC21E1">
      <w:pPr>
        <w:spacing w:before="100" w:beforeAutospacing="1" w:after="100" w:afterAutospacing="1" w:line="240" w:lineRule="auto"/>
        <w:ind w:left="720"/>
        <w:jc w:val="both"/>
        <w:rPr>
          <w:rFonts w:ascii="Calibri" w:eastAsia="Times New Roman" w:hAnsi="Calibri" w:cs="Calibri"/>
          <w:lang w:eastAsia="fr-FR"/>
        </w:rPr>
      </w:pPr>
      <w:r>
        <w:rPr>
          <w:rFonts w:ascii="Calibri" w:hAnsi="Calibri" w:cs="Calibri"/>
        </w:rPr>
        <w:t>L</w:t>
      </w:r>
      <w:r w:rsidRPr="00895635">
        <w:rPr>
          <w:rFonts w:ascii="Calibri" w:hAnsi="Calibri" w:cs="Calibri"/>
        </w:rPr>
        <w:t>e secteur du transport est aujourd’hui le principal contributeur d’émissions de gaz à effet de serre en Europe. Dans ce contexte, l’électricité décarbonée est la solution d’avenir pour des transports propres. Avec un mix énergétique à 93 % sans CO₂ en 2023, le groupe EDF a un rôle majeur à jouer.</w:t>
      </w:r>
      <w:r>
        <w:rPr>
          <w:rFonts w:ascii="Calibri" w:hAnsi="Calibri" w:cs="Calibri"/>
        </w:rPr>
        <w:br/>
      </w:r>
      <w:r w:rsidRPr="003D0496">
        <w:rPr>
          <w:rFonts w:ascii="Calibri" w:hAnsi="Calibri" w:cs="Calibri"/>
        </w:rPr>
        <w:t>Engagé dans le développement de la mobilité durable, EDF propose des solutions complètes</w:t>
      </w:r>
      <w:r>
        <w:rPr>
          <w:rFonts w:ascii="Calibri" w:hAnsi="Calibri" w:cs="Calibri"/>
        </w:rPr>
        <w:t xml:space="preserve"> de</w:t>
      </w:r>
      <w:r w:rsidRPr="003D0496">
        <w:rPr>
          <w:rFonts w:ascii="Calibri" w:hAnsi="Calibri" w:cs="Calibri"/>
        </w:rPr>
        <w:t xml:space="preserve"> </w:t>
      </w:r>
      <w:r>
        <w:rPr>
          <w:rFonts w:ascii="Calibri" w:hAnsi="Calibri" w:cs="Calibri"/>
        </w:rPr>
        <w:t>f</w:t>
      </w:r>
      <w:r w:rsidRPr="00895635">
        <w:rPr>
          <w:rFonts w:ascii="Calibri" w:hAnsi="Calibri" w:cs="Calibri"/>
        </w:rPr>
        <w:t>ourniture et installation de bornes de recharge, supervision et maintenance des infrastructures et offres de services aux utilisateurs</w:t>
      </w:r>
      <w:r w:rsidRPr="003D0496">
        <w:rPr>
          <w:rFonts w:ascii="Calibri" w:hAnsi="Calibri" w:cs="Calibri"/>
        </w:rPr>
        <w:t xml:space="preserve">, facilitant ainsi l’adoption des véhicules propres. Grâce à son expertise, EDF contribue activement à la décarbonation du </w:t>
      </w:r>
      <w:r w:rsidRPr="00AC5A57">
        <w:rPr>
          <w:rFonts w:ascii="Calibri" w:hAnsi="Calibri" w:cs="Calibri"/>
        </w:rPr>
        <w:t>secteur automobile tout en favorisant l’électrification des transports.</w:t>
      </w:r>
    </w:p>
    <w:p w14:paraId="46CFDABA" w14:textId="77777777" w:rsidR="00CC21E1" w:rsidRPr="00AC5A57" w:rsidRDefault="00CC21E1" w:rsidP="00CC21E1">
      <w:pPr>
        <w:spacing w:after="0" w:line="240" w:lineRule="auto"/>
        <w:ind w:firstLine="708"/>
        <w:rPr>
          <w:rFonts w:ascii="Calibri" w:eastAsia="Times New Roman" w:hAnsi="Calibri" w:cs="Calibri"/>
          <w:b/>
          <w:lang w:eastAsia="fr-FR"/>
        </w:rPr>
      </w:pPr>
      <w:r w:rsidRPr="00AC5A57">
        <w:rPr>
          <w:rFonts w:ascii="Calibri" w:eastAsia="Times New Roman" w:hAnsi="Calibri" w:cs="Calibri"/>
          <w:b/>
          <w:lang w:eastAsia="fr-FR"/>
        </w:rPr>
        <w:t>Les chiffres clés :</w:t>
      </w:r>
    </w:p>
    <w:p w14:paraId="2F06E27F" w14:textId="77777777" w:rsidR="00CC21E1" w:rsidRPr="00AC5A57" w:rsidRDefault="00CC21E1" w:rsidP="00CC21E1">
      <w:pPr>
        <w:spacing w:after="0" w:line="240" w:lineRule="auto"/>
        <w:ind w:left="720"/>
        <w:rPr>
          <w:rFonts w:ascii="Calibri" w:eastAsia="Times New Roman" w:hAnsi="Calibri" w:cs="Calibri"/>
          <w:lang w:eastAsia="fr-FR"/>
        </w:rPr>
      </w:pPr>
      <w:r w:rsidRPr="00AC5A57">
        <w:rPr>
          <w:rFonts w:ascii="Calibri" w:eastAsia="Times New Roman" w:hAnsi="Calibri" w:cs="Calibri"/>
          <w:bCs/>
          <w:lang w:eastAsia="fr-FR"/>
        </w:rPr>
        <w:t>Chiffre d'affaires</w:t>
      </w:r>
      <w:r w:rsidRPr="00AC5A57">
        <w:rPr>
          <w:rFonts w:ascii="Calibri" w:eastAsia="Times New Roman" w:hAnsi="Calibri" w:cs="Calibri"/>
          <w:lang w:eastAsia="fr-FR"/>
        </w:rPr>
        <w:t xml:space="preserve"> : </w:t>
      </w:r>
      <w:r>
        <w:rPr>
          <w:rFonts w:ascii="Calibri" w:eastAsia="Times New Roman" w:hAnsi="Calibri" w:cs="Calibri"/>
          <w:lang w:eastAsia="fr-FR"/>
        </w:rPr>
        <w:t>139</w:t>
      </w:r>
      <w:r w:rsidRPr="00AC5A57">
        <w:rPr>
          <w:rFonts w:ascii="Calibri" w:eastAsia="Times New Roman" w:hAnsi="Calibri" w:cs="Calibri"/>
          <w:lang w:eastAsia="fr-FR"/>
        </w:rPr>
        <w:t xml:space="preserve"> milliards d'euros (202</w:t>
      </w:r>
      <w:r>
        <w:rPr>
          <w:rFonts w:ascii="Calibri" w:eastAsia="Times New Roman" w:hAnsi="Calibri" w:cs="Calibri"/>
          <w:lang w:eastAsia="fr-FR"/>
        </w:rPr>
        <w:t>3</w:t>
      </w:r>
      <w:r w:rsidRPr="00AC5A57">
        <w:rPr>
          <w:rFonts w:ascii="Calibri" w:eastAsia="Times New Roman" w:hAnsi="Calibri" w:cs="Calibri"/>
          <w:lang w:eastAsia="fr-FR"/>
        </w:rPr>
        <w:t>)</w:t>
      </w:r>
    </w:p>
    <w:p w14:paraId="362BDC35" w14:textId="77777777" w:rsidR="00CC21E1" w:rsidRPr="00AC5A57" w:rsidRDefault="00CC21E1" w:rsidP="00CC21E1">
      <w:pPr>
        <w:spacing w:after="0" w:line="240" w:lineRule="auto"/>
        <w:ind w:left="720"/>
        <w:rPr>
          <w:rFonts w:ascii="Calibri" w:eastAsia="Times New Roman" w:hAnsi="Calibri" w:cs="Calibri"/>
          <w:lang w:eastAsia="fr-FR"/>
        </w:rPr>
      </w:pPr>
      <w:r w:rsidRPr="00AC5A57">
        <w:rPr>
          <w:rFonts w:ascii="Calibri" w:eastAsia="Times New Roman" w:hAnsi="Calibri" w:cs="Calibri"/>
          <w:bCs/>
          <w:lang w:eastAsia="fr-FR"/>
        </w:rPr>
        <w:t>Production d'électricité</w:t>
      </w:r>
      <w:r w:rsidRPr="00AC5A57">
        <w:rPr>
          <w:rFonts w:ascii="Calibri" w:eastAsia="Times New Roman" w:hAnsi="Calibri" w:cs="Calibri"/>
          <w:lang w:eastAsia="fr-FR"/>
        </w:rPr>
        <w:t xml:space="preserve"> : 4</w:t>
      </w:r>
      <w:r>
        <w:rPr>
          <w:rFonts w:ascii="Calibri" w:eastAsia="Times New Roman" w:hAnsi="Calibri" w:cs="Calibri"/>
          <w:lang w:eastAsia="fr-FR"/>
        </w:rPr>
        <w:t>67,6</w:t>
      </w:r>
      <w:r w:rsidRPr="00AC5A57">
        <w:rPr>
          <w:rFonts w:ascii="Calibri" w:eastAsia="Times New Roman" w:hAnsi="Calibri" w:cs="Calibri"/>
          <w:lang w:eastAsia="fr-FR"/>
        </w:rPr>
        <w:t>TWh, dont 9</w:t>
      </w:r>
      <w:r>
        <w:rPr>
          <w:rFonts w:ascii="Calibri" w:eastAsia="Times New Roman" w:hAnsi="Calibri" w:cs="Calibri"/>
          <w:lang w:eastAsia="fr-FR"/>
        </w:rPr>
        <w:t>3</w:t>
      </w:r>
      <w:r w:rsidRPr="00AC5A57">
        <w:rPr>
          <w:rFonts w:ascii="Calibri" w:eastAsia="Times New Roman" w:hAnsi="Calibri" w:cs="Calibri"/>
          <w:lang w:eastAsia="fr-FR"/>
        </w:rPr>
        <w:t>% sans émission de CO₂ (202</w:t>
      </w:r>
      <w:r>
        <w:rPr>
          <w:rFonts w:ascii="Calibri" w:eastAsia="Times New Roman" w:hAnsi="Calibri" w:cs="Calibri"/>
          <w:lang w:eastAsia="fr-FR"/>
        </w:rPr>
        <w:t>3</w:t>
      </w:r>
      <w:r w:rsidRPr="00AC5A57">
        <w:rPr>
          <w:rFonts w:ascii="Calibri" w:eastAsia="Times New Roman" w:hAnsi="Calibri" w:cs="Calibri"/>
          <w:lang w:eastAsia="fr-FR"/>
        </w:rPr>
        <w:t>)</w:t>
      </w:r>
    </w:p>
    <w:p w14:paraId="4BABAE53" w14:textId="77777777" w:rsidR="00CC21E1" w:rsidRPr="00AC5A57" w:rsidRDefault="00CC21E1" w:rsidP="00CC21E1">
      <w:pPr>
        <w:spacing w:after="0" w:line="240" w:lineRule="auto"/>
        <w:ind w:left="720"/>
        <w:rPr>
          <w:rFonts w:ascii="Calibri" w:eastAsia="Times New Roman" w:hAnsi="Calibri" w:cs="Calibri"/>
          <w:lang w:eastAsia="fr-FR"/>
        </w:rPr>
      </w:pPr>
      <w:r w:rsidRPr="00AC5A57">
        <w:rPr>
          <w:rFonts w:ascii="Calibri" w:eastAsia="Times New Roman" w:hAnsi="Calibri" w:cs="Calibri"/>
          <w:bCs/>
          <w:lang w:eastAsia="fr-FR"/>
        </w:rPr>
        <w:t>Part de marché énergies renouvelables</w:t>
      </w:r>
      <w:r w:rsidRPr="00AC5A57">
        <w:rPr>
          <w:rFonts w:ascii="Calibri" w:eastAsia="Times New Roman" w:hAnsi="Calibri" w:cs="Calibri"/>
          <w:lang w:eastAsia="fr-FR"/>
        </w:rPr>
        <w:t xml:space="preserve"> : 60% de la capacité installée en Europe</w:t>
      </w:r>
    </w:p>
    <w:p w14:paraId="144B9486" w14:textId="77777777" w:rsidR="00CC21E1" w:rsidRPr="00AC5A57" w:rsidRDefault="00CC21E1" w:rsidP="00CC21E1">
      <w:pPr>
        <w:spacing w:after="0" w:line="240" w:lineRule="auto"/>
        <w:ind w:left="720"/>
        <w:rPr>
          <w:rFonts w:ascii="Calibri" w:eastAsia="Times New Roman" w:hAnsi="Calibri" w:cs="Calibri"/>
          <w:lang w:eastAsia="fr-FR"/>
        </w:rPr>
      </w:pPr>
      <w:r w:rsidRPr="00AC5A57">
        <w:rPr>
          <w:rFonts w:ascii="Calibri" w:eastAsia="Times New Roman" w:hAnsi="Calibri" w:cs="Calibri"/>
          <w:bCs/>
          <w:lang w:eastAsia="fr-FR"/>
        </w:rPr>
        <w:t>Nombre d'employés</w:t>
      </w:r>
      <w:r w:rsidRPr="00AC5A57">
        <w:rPr>
          <w:rFonts w:ascii="Calibri" w:eastAsia="Times New Roman" w:hAnsi="Calibri" w:cs="Calibri"/>
          <w:lang w:eastAsia="fr-FR"/>
        </w:rPr>
        <w:t xml:space="preserve"> : </w:t>
      </w:r>
      <w:r>
        <w:rPr>
          <w:rFonts w:ascii="Calibri" w:eastAsia="Times New Roman" w:hAnsi="Calibri" w:cs="Calibri"/>
          <w:lang w:eastAsia="fr-FR"/>
        </w:rPr>
        <w:t>179 550</w:t>
      </w:r>
      <w:r w:rsidRPr="00AC5A57">
        <w:rPr>
          <w:rFonts w:ascii="Calibri" w:eastAsia="Times New Roman" w:hAnsi="Calibri" w:cs="Calibri"/>
          <w:lang w:eastAsia="fr-FR"/>
        </w:rPr>
        <w:t xml:space="preserve"> dans le monde</w:t>
      </w:r>
      <w:r>
        <w:rPr>
          <w:rFonts w:ascii="Calibri" w:eastAsia="Times New Roman" w:hAnsi="Calibri" w:cs="Calibri"/>
          <w:lang w:eastAsia="fr-FR"/>
        </w:rPr>
        <w:t xml:space="preserve"> (2023)</w:t>
      </w:r>
    </w:p>
    <w:p w14:paraId="5B068451" w14:textId="77777777" w:rsidR="00CC21E1" w:rsidRDefault="00CC21E1" w:rsidP="00CC21E1">
      <w:pPr>
        <w:spacing w:after="0" w:line="240" w:lineRule="auto"/>
        <w:ind w:left="720"/>
        <w:rPr>
          <w:rFonts w:ascii="Calibri" w:eastAsia="Times New Roman" w:hAnsi="Calibri" w:cs="Calibri"/>
          <w:lang w:eastAsia="fr-FR"/>
        </w:rPr>
      </w:pPr>
      <w:r w:rsidRPr="00AC5A57">
        <w:rPr>
          <w:rFonts w:ascii="Calibri" w:eastAsia="Times New Roman" w:hAnsi="Calibri" w:cs="Calibri"/>
          <w:bCs/>
          <w:lang w:eastAsia="fr-FR"/>
        </w:rPr>
        <w:t>Capacité nucléaire</w:t>
      </w:r>
      <w:r w:rsidRPr="00AC5A57">
        <w:rPr>
          <w:rFonts w:ascii="Calibri" w:eastAsia="Times New Roman" w:hAnsi="Calibri" w:cs="Calibri"/>
          <w:lang w:eastAsia="fr-FR"/>
        </w:rPr>
        <w:t xml:space="preserve"> : 56 réacteurs en France, produisant près de 70% de l’électricité nationale</w:t>
      </w:r>
    </w:p>
    <w:p w14:paraId="3FD62A87" w14:textId="77777777" w:rsidR="00CC21E1" w:rsidRDefault="00CC21E1" w:rsidP="00CC21E1">
      <w:pPr>
        <w:spacing w:after="0" w:line="240" w:lineRule="auto"/>
        <w:ind w:left="720"/>
        <w:rPr>
          <w:rFonts w:ascii="Calibri" w:eastAsia="Times New Roman" w:hAnsi="Calibri" w:cs="Calibri"/>
          <w:lang w:eastAsia="fr-FR"/>
        </w:rPr>
      </w:pPr>
      <w:r>
        <w:rPr>
          <w:rFonts w:ascii="Calibri" w:eastAsia="Times New Roman" w:hAnsi="Calibri" w:cs="Calibri"/>
          <w:bCs/>
          <w:lang w:eastAsia="fr-FR"/>
        </w:rPr>
        <w:t>300</w:t>
      </w:r>
      <w:r w:rsidRPr="00910DE1">
        <w:rPr>
          <w:rFonts w:ascii="Calibri" w:eastAsia="Times New Roman" w:hAnsi="Calibri" w:cs="Calibri"/>
          <w:bCs/>
          <w:lang w:eastAsia="fr-FR"/>
        </w:rPr>
        <w:t>.000 points de charge</w:t>
      </w:r>
      <w:r>
        <w:rPr>
          <w:rFonts w:ascii="Calibri" w:eastAsia="Times New Roman" w:hAnsi="Calibri" w:cs="Calibri"/>
          <w:bCs/>
          <w:lang w:eastAsia="fr-FR"/>
        </w:rPr>
        <w:t xml:space="preserve"> accessibles</w:t>
      </w:r>
      <w:r w:rsidRPr="00910DE1">
        <w:rPr>
          <w:rFonts w:ascii="Calibri" w:eastAsia="Times New Roman" w:hAnsi="Calibri" w:cs="Calibri"/>
          <w:bCs/>
          <w:lang w:eastAsia="fr-FR"/>
        </w:rPr>
        <w:t xml:space="preserve"> partout en France et en Europe</w:t>
      </w:r>
      <w:r>
        <w:rPr>
          <w:rFonts w:ascii="Calibri" w:eastAsia="Times New Roman" w:hAnsi="Calibri" w:cs="Calibri"/>
          <w:bCs/>
          <w:lang w:eastAsia="fr-FR"/>
        </w:rPr>
        <w:t xml:space="preserve"> avec le </w:t>
      </w:r>
      <w:proofErr w:type="spellStart"/>
      <w:r>
        <w:rPr>
          <w:rFonts w:ascii="Calibri" w:eastAsia="Times New Roman" w:hAnsi="Calibri" w:cs="Calibri"/>
          <w:bCs/>
          <w:lang w:eastAsia="fr-FR"/>
        </w:rPr>
        <w:t>Pass</w:t>
      </w:r>
      <w:proofErr w:type="spellEnd"/>
      <w:r>
        <w:rPr>
          <w:rFonts w:ascii="Calibri" w:eastAsia="Times New Roman" w:hAnsi="Calibri" w:cs="Calibri"/>
          <w:bCs/>
          <w:lang w:eastAsia="fr-FR"/>
        </w:rPr>
        <w:t xml:space="preserve"> </w:t>
      </w:r>
      <w:proofErr w:type="spellStart"/>
      <w:r>
        <w:rPr>
          <w:rFonts w:ascii="Calibri" w:eastAsia="Times New Roman" w:hAnsi="Calibri" w:cs="Calibri"/>
          <w:bCs/>
          <w:lang w:eastAsia="fr-FR"/>
        </w:rPr>
        <w:t>Izivia</w:t>
      </w:r>
      <w:proofErr w:type="spellEnd"/>
      <w:r>
        <w:rPr>
          <w:rFonts w:ascii="Calibri" w:eastAsia="Times New Roman" w:hAnsi="Calibri" w:cs="Calibri"/>
          <w:bCs/>
          <w:lang w:eastAsia="fr-FR"/>
        </w:rPr>
        <w:t>, filiale d’EDF</w:t>
      </w:r>
      <w:r>
        <w:rPr>
          <w:rFonts w:ascii="Calibri" w:eastAsia="Times New Roman" w:hAnsi="Calibri" w:cs="Calibri"/>
          <w:lang w:eastAsia="fr-FR"/>
        </w:rPr>
        <w:tab/>
      </w:r>
    </w:p>
    <w:p w14:paraId="71372F10" w14:textId="77777777" w:rsidR="00CC21E1" w:rsidRDefault="00CC21E1" w:rsidP="00CC21E1">
      <w:pPr>
        <w:spacing w:after="0" w:line="240" w:lineRule="auto"/>
        <w:ind w:left="720"/>
        <w:rPr>
          <w:rFonts w:ascii="Calibri" w:eastAsia="Times New Roman" w:hAnsi="Calibri" w:cs="Calibri"/>
          <w:lang w:eastAsia="fr-FR"/>
        </w:rPr>
      </w:pPr>
    </w:p>
    <w:p w14:paraId="7E79E757" w14:textId="162A5623" w:rsidR="00CC21E1" w:rsidRPr="00AC5A57" w:rsidRDefault="00CC21E1" w:rsidP="00CC21E1">
      <w:pPr>
        <w:spacing w:after="0" w:line="240" w:lineRule="auto"/>
        <w:ind w:left="720"/>
        <w:rPr>
          <w:rFonts w:ascii="Calibri" w:eastAsia="Times New Roman" w:hAnsi="Calibri" w:cs="Calibri"/>
          <w:lang w:eastAsia="fr-FR"/>
        </w:rPr>
      </w:pPr>
      <w:r>
        <w:rPr>
          <w:rFonts w:ascii="Calibri" w:eastAsia="Times New Roman" w:hAnsi="Calibri" w:cs="Calibri"/>
          <w:lang w:eastAsia="fr-FR"/>
        </w:rPr>
        <w:t xml:space="preserve">Site Internet : </w:t>
      </w:r>
      <w:hyperlink r:id="rId16" w:history="1">
        <w:r>
          <w:rPr>
            <w:rStyle w:val="Lienhypertexte"/>
          </w:rPr>
          <w:t>EDF France | EDF FR</w:t>
        </w:r>
      </w:hyperlink>
    </w:p>
    <w:p w14:paraId="43A7A6C1" w14:textId="5F58F8EF" w:rsidR="00DD3BDB" w:rsidRPr="004F5394" w:rsidRDefault="00DD3BDB" w:rsidP="00AC5A57">
      <w:pPr>
        <w:pStyle w:val="Paragraphedeliste"/>
        <w:numPr>
          <w:ilvl w:val="0"/>
          <w:numId w:val="3"/>
        </w:numPr>
        <w:spacing w:before="100" w:beforeAutospacing="1" w:after="100" w:afterAutospacing="1" w:line="240" w:lineRule="auto"/>
        <w:rPr>
          <w:rStyle w:val="lev"/>
          <w:rFonts w:ascii="Calibri" w:eastAsia="Times New Roman" w:hAnsi="Calibri" w:cs="Calibri"/>
          <w:b w:val="0"/>
          <w:bCs w:val="0"/>
          <w:sz w:val="24"/>
          <w:szCs w:val="24"/>
          <w:highlight w:val="darkGreen"/>
          <w:lang w:eastAsia="fr-FR"/>
        </w:rPr>
      </w:pPr>
      <w:r w:rsidRPr="00E330D3">
        <w:rPr>
          <w:rStyle w:val="lev"/>
          <w:color w:val="FFFFFF" w:themeColor="background1"/>
          <w:highlight w:val="darkGreen"/>
        </w:rPr>
        <w:t>ORANO</w:t>
      </w:r>
      <w:r w:rsidR="00D30443">
        <w:rPr>
          <w:rStyle w:val="lev"/>
          <w:color w:val="FFFFFF" w:themeColor="background1"/>
          <w:highlight w:val="darkGreen"/>
        </w:rPr>
        <w:t xml:space="preserve"> – XTC NEW ENERGY</w:t>
      </w:r>
    </w:p>
    <w:p w14:paraId="7352DAB6" w14:textId="77777777" w:rsidR="004F5394" w:rsidRPr="00E330D3" w:rsidRDefault="004F5394" w:rsidP="004F5394">
      <w:pPr>
        <w:pStyle w:val="Paragraphedeliste"/>
        <w:spacing w:before="100" w:beforeAutospacing="1" w:after="100" w:afterAutospacing="1" w:line="240" w:lineRule="auto"/>
        <w:ind w:left="643"/>
        <w:rPr>
          <w:rFonts w:ascii="Calibri" w:eastAsia="Times New Roman" w:hAnsi="Calibri" w:cs="Calibri"/>
          <w:sz w:val="24"/>
          <w:szCs w:val="24"/>
          <w:highlight w:val="darkGreen"/>
          <w:lang w:eastAsia="fr-FR"/>
        </w:rPr>
      </w:pPr>
    </w:p>
    <w:p w14:paraId="62B75C5C" w14:textId="77777777" w:rsidR="004F5394" w:rsidRPr="004F5394" w:rsidRDefault="004F5394" w:rsidP="004F5394">
      <w:pPr>
        <w:pStyle w:val="Paragraphedeliste"/>
        <w:ind w:left="643"/>
        <w:jc w:val="both"/>
      </w:pPr>
      <w:proofErr w:type="spellStart"/>
      <w:r w:rsidRPr="004F5394">
        <w:t>Orano</w:t>
      </w:r>
      <w:proofErr w:type="spellEnd"/>
      <w:r w:rsidRPr="004F5394">
        <w:t xml:space="preserve">, opérateur international reconnu dans le domaine des matières nucléaires, et XTC New Energy, spécialiste de la production des matériaux de cathode pour batteries, unissent leurs expertises en vue de construire dans le Dunkerquois un site industriel intégré, dédié à la fabrication de matériaux et le recyclage des batteries de véhicules électriques.  </w:t>
      </w:r>
    </w:p>
    <w:p w14:paraId="2F5F22AB" w14:textId="4B59139F" w:rsidR="004F5394" w:rsidRPr="004F5394" w:rsidRDefault="004F5394" w:rsidP="004F5394">
      <w:pPr>
        <w:pStyle w:val="Paragraphedeliste"/>
        <w:ind w:left="643"/>
        <w:jc w:val="both"/>
      </w:pPr>
      <w:r w:rsidRPr="004F5394">
        <w:t xml:space="preserve">Se positionnant à la fois sur l’amont et l’aval de la filière industrielle des véhicules électriques, ce site combinera des activités de production de matériaux actifs de cathode (CAM) et leurs précurseurs (P-CAM) et des activités de recyclage de rebuts des </w:t>
      </w:r>
      <w:proofErr w:type="spellStart"/>
      <w:r w:rsidRPr="004F5394">
        <w:rPr>
          <w:iCs/>
        </w:rPr>
        <w:t>gigafactories</w:t>
      </w:r>
      <w:proofErr w:type="spellEnd"/>
      <w:r w:rsidRPr="004F5394">
        <w:t xml:space="preserve"> et de batteries en fin de vie, selon un procédé innovant et bas carbone. Il est également prévu l’implantation, sur le même site, d’un centre de Recherche et Développement destiné à concevoir les produits adaptés aux demandes de l’industrie automobile française et européenne. </w:t>
      </w:r>
    </w:p>
    <w:p w14:paraId="6FC1CD84" w14:textId="77777777" w:rsidR="004F5394" w:rsidRPr="004F5394" w:rsidRDefault="004F5394" w:rsidP="004F5394">
      <w:pPr>
        <w:pStyle w:val="Paragraphedeliste"/>
        <w:ind w:left="643"/>
        <w:jc w:val="both"/>
      </w:pPr>
      <w:r w:rsidRPr="004F5394">
        <w:t>Ce projet, qui consiste à créer une chaîne de valeur des batteries de véhicules électriques dans une démarche d’économie circulaire, vise à participer à la réindustrialisation de nos territoires, participer à l’autonomie française et européenne pour l’approvisionnement en matières premières et métaux stratégiques, et renforcer notre souveraineté.  </w:t>
      </w:r>
    </w:p>
    <w:p w14:paraId="78F62128" w14:textId="77777777" w:rsidR="004F5394" w:rsidRPr="004F5394" w:rsidRDefault="004F5394" w:rsidP="004F5394">
      <w:pPr>
        <w:pStyle w:val="Paragraphedeliste"/>
        <w:ind w:left="643"/>
        <w:jc w:val="both"/>
      </w:pPr>
      <w:r w:rsidRPr="004F5394">
        <w:t>L’objectif est de couvrir près de 10 % du marché européen pour ces trois activités (P-CAM, CAM, recyclage) d’ici 2030.</w:t>
      </w:r>
    </w:p>
    <w:p w14:paraId="1563046E" w14:textId="77777777" w:rsidR="004F5394" w:rsidRPr="004F5394" w:rsidRDefault="004F5394" w:rsidP="004F5394">
      <w:pPr>
        <w:pStyle w:val="Paragraphedeliste"/>
        <w:ind w:left="643"/>
        <w:jc w:val="both"/>
      </w:pPr>
    </w:p>
    <w:p w14:paraId="12AD9E0C" w14:textId="130C0156" w:rsidR="004F5394" w:rsidRPr="004F5394" w:rsidRDefault="004F5394" w:rsidP="004F5394">
      <w:pPr>
        <w:pStyle w:val="Paragraphedeliste"/>
        <w:ind w:left="643"/>
        <w:jc w:val="both"/>
        <w:rPr>
          <w:b/>
        </w:rPr>
      </w:pPr>
      <w:r w:rsidRPr="004F5394">
        <w:rPr>
          <w:b/>
        </w:rPr>
        <w:t>Les chiffres clefs :</w:t>
      </w:r>
    </w:p>
    <w:p w14:paraId="2994DAAC" w14:textId="77777777" w:rsidR="004F5394" w:rsidRPr="004F5394" w:rsidRDefault="004F5394" w:rsidP="004F5394">
      <w:pPr>
        <w:pStyle w:val="Paragraphedeliste"/>
        <w:ind w:left="643"/>
        <w:jc w:val="both"/>
      </w:pPr>
      <w:r w:rsidRPr="004F5394">
        <w:t>Cible d’emplois à Dunkerque : 1 300 emplois</w:t>
      </w:r>
    </w:p>
    <w:p w14:paraId="4E95C7AF" w14:textId="4C9D7BEA" w:rsidR="004F5394" w:rsidRDefault="004F5394" w:rsidP="004F5394">
      <w:pPr>
        <w:pStyle w:val="Paragraphedeliste"/>
        <w:ind w:left="643"/>
        <w:jc w:val="both"/>
      </w:pPr>
      <w:r w:rsidRPr="004F5394">
        <w:t>Investissements prévus à Dunkerque : 1,5 milliard d’euros</w:t>
      </w:r>
    </w:p>
    <w:p w14:paraId="50A7AD54" w14:textId="77777777" w:rsidR="004F5394" w:rsidRPr="004F5394" w:rsidRDefault="004F5394" w:rsidP="004F5394">
      <w:pPr>
        <w:pStyle w:val="Paragraphedeliste"/>
        <w:ind w:left="643"/>
        <w:jc w:val="both"/>
      </w:pPr>
    </w:p>
    <w:p w14:paraId="631A5E30" w14:textId="77777777" w:rsidR="004F5394" w:rsidRPr="004F5394" w:rsidRDefault="004F5394" w:rsidP="004F5394">
      <w:pPr>
        <w:pStyle w:val="Paragraphedeliste"/>
        <w:ind w:left="643"/>
        <w:jc w:val="both"/>
        <w:rPr>
          <w:lang w:val="en-US"/>
        </w:rPr>
      </w:pPr>
      <w:r w:rsidRPr="004F5394">
        <w:rPr>
          <w:lang w:val="en-US"/>
        </w:rPr>
        <w:t xml:space="preserve">Site </w:t>
      </w:r>
      <w:proofErr w:type="gramStart"/>
      <w:r w:rsidRPr="004F5394">
        <w:rPr>
          <w:lang w:val="en-US"/>
        </w:rPr>
        <w:t>web :</w:t>
      </w:r>
      <w:proofErr w:type="gramEnd"/>
      <w:r w:rsidRPr="004F5394">
        <w:rPr>
          <w:lang w:val="en-US"/>
        </w:rPr>
        <w:t xml:space="preserve"> </w:t>
      </w:r>
      <w:hyperlink r:id="rId17" w:history="1">
        <w:r w:rsidRPr="004F5394">
          <w:rPr>
            <w:rStyle w:val="Lienhypertexte"/>
            <w:lang w:val="en-US"/>
          </w:rPr>
          <w:t>www.orano.group/concertation-orano-xtcnewenergy</w:t>
        </w:r>
      </w:hyperlink>
    </w:p>
    <w:p w14:paraId="76075DCA" w14:textId="77777777" w:rsidR="002E1F71" w:rsidRPr="002E1F71" w:rsidRDefault="002E1F71" w:rsidP="002E1F71">
      <w:pPr>
        <w:numPr>
          <w:ilvl w:val="0"/>
          <w:numId w:val="3"/>
        </w:numPr>
        <w:spacing w:before="100" w:beforeAutospacing="1" w:after="100" w:afterAutospacing="1" w:line="240" w:lineRule="auto"/>
        <w:jc w:val="both"/>
        <w:rPr>
          <w:rFonts w:ascii="Calibri" w:eastAsia="Times New Roman" w:hAnsi="Calibri" w:cs="Calibri"/>
          <w:color w:val="FFFFFF" w:themeColor="background1"/>
          <w:sz w:val="24"/>
          <w:szCs w:val="24"/>
          <w:highlight w:val="darkGreen"/>
          <w:lang w:eastAsia="fr-FR"/>
        </w:rPr>
      </w:pPr>
      <w:r w:rsidRPr="002E1F71">
        <w:rPr>
          <w:rStyle w:val="lev"/>
          <w:color w:val="FFFFFF" w:themeColor="background1"/>
          <w:highlight w:val="darkGreen"/>
        </w:rPr>
        <w:t>PROLOGIUM</w:t>
      </w:r>
    </w:p>
    <w:p w14:paraId="55A306CE" w14:textId="77777777" w:rsidR="00E57383" w:rsidRPr="00E57383" w:rsidRDefault="00E57383" w:rsidP="00E57383">
      <w:pPr>
        <w:pStyle w:val="Commentaire"/>
        <w:ind w:left="643"/>
        <w:jc w:val="both"/>
        <w:rPr>
          <w:sz w:val="22"/>
          <w:szCs w:val="22"/>
        </w:rPr>
      </w:pPr>
      <w:r w:rsidRPr="00E57383">
        <w:rPr>
          <w:sz w:val="22"/>
          <w:szCs w:val="22"/>
        </w:rPr>
        <w:t xml:space="preserve">Fondée en 2006, </w:t>
      </w:r>
      <w:proofErr w:type="spellStart"/>
      <w:r w:rsidRPr="00E57383">
        <w:rPr>
          <w:b/>
          <w:sz w:val="22"/>
          <w:szCs w:val="22"/>
        </w:rPr>
        <w:t>ProLogium</w:t>
      </w:r>
      <w:proofErr w:type="spellEnd"/>
      <w:r w:rsidRPr="00E57383">
        <w:rPr>
          <w:sz w:val="22"/>
          <w:szCs w:val="22"/>
        </w:rPr>
        <w:t xml:space="preserve"> est une entreprise innovante de l’énergie, spécialisée dans la recherche et la fabrication de solutions batteries céramiques au lithium pour les véhicules électriques, le consommateur final et les applications industrielles. Les technologies exclusives de l'entreprise comprennent plus de 750 brevets mondiaux (brevets accordés/en attente d’approbation). </w:t>
      </w:r>
      <w:proofErr w:type="spellStart"/>
      <w:r w:rsidRPr="00E57383">
        <w:rPr>
          <w:b/>
          <w:sz w:val="22"/>
          <w:szCs w:val="22"/>
        </w:rPr>
        <w:t>ProLogium</w:t>
      </w:r>
      <w:proofErr w:type="spellEnd"/>
      <w:r w:rsidRPr="00E57383">
        <w:rPr>
          <w:sz w:val="22"/>
          <w:szCs w:val="22"/>
        </w:rPr>
        <w:t xml:space="preserve"> a produit près de 8.000 échantillons de batteries de nouvelle génération via ses lignes de production pilotes entièrement automatisées, et les a livrées à des constructeurs automobiles mondiaux pour développer et tester des prototypes.  </w:t>
      </w:r>
    </w:p>
    <w:p w14:paraId="64200719" w14:textId="421CC9DB" w:rsidR="002E1F71" w:rsidRPr="00505480" w:rsidRDefault="00505480" w:rsidP="002E1F71">
      <w:pPr>
        <w:spacing w:after="0" w:line="240" w:lineRule="auto"/>
        <w:ind w:left="641"/>
        <w:jc w:val="both"/>
        <w:rPr>
          <w:rFonts w:ascii="Calibri" w:eastAsia="Times New Roman" w:hAnsi="Calibri" w:cs="Calibri"/>
          <w:b/>
          <w:sz w:val="24"/>
          <w:szCs w:val="24"/>
          <w:lang w:eastAsia="fr-FR"/>
        </w:rPr>
      </w:pPr>
      <w:r w:rsidRPr="00505480">
        <w:rPr>
          <w:b/>
        </w:rPr>
        <w:t xml:space="preserve">Les </w:t>
      </w:r>
      <w:r w:rsidR="002E1F71" w:rsidRPr="00505480">
        <w:rPr>
          <w:b/>
        </w:rPr>
        <w:t>Chiffres clefs</w:t>
      </w:r>
    </w:p>
    <w:p w14:paraId="3BBD306F" w14:textId="23876CEB" w:rsidR="002E1F71" w:rsidRDefault="002E1F71" w:rsidP="002E1F71">
      <w:pPr>
        <w:spacing w:after="0" w:line="240" w:lineRule="auto"/>
        <w:ind w:left="641"/>
        <w:jc w:val="both"/>
        <w:rPr>
          <w:rFonts w:ascii="Calibri" w:eastAsia="Times New Roman" w:hAnsi="Calibri" w:cs="Calibri"/>
          <w:sz w:val="24"/>
          <w:szCs w:val="24"/>
          <w:lang w:eastAsia="fr-FR"/>
        </w:rPr>
      </w:pPr>
      <w:r>
        <w:t xml:space="preserve">Nombre de salariés : </w:t>
      </w:r>
      <w:r w:rsidR="00E57383">
        <w:t>3000 emplois</w:t>
      </w:r>
      <w:r>
        <w:t xml:space="preserve"> à terme</w:t>
      </w:r>
    </w:p>
    <w:p w14:paraId="63F7F0CF" w14:textId="0114D2FE" w:rsidR="002E1F71" w:rsidRPr="00E57383" w:rsidRDefault="002E1F71" w:rsidP="002E1F71">
      <w:pPr>
        <w:spacing w:after="0" w:line="240" w:lineRule="auto"/>
        <w:ind w:left="641"/>
        <w:jc w:val="both"/>
        <w:rPr>
          <w:rFonts w:ascii="Calibri" w:eastAsia="Times New Roman" w:hAnsi="Calibri" w:cs="Calibri"/>
          <w:lang w:eastAsia="fr-FR"/>
        </w:rPr>
      </w:pPr>
      <w:r w:rsidRPr="00E57383">
        <w:rPr>
          <w:rFonts w:ascii="Calibri" w:eastAsia="Times New Roman" w:hAnsi="Calibri" w:cs="Calibri"/>
          <w:lang w:eastAsia="fr-FR"/>
        </w:rPr>
        <w:t xml:space="preserve">Investissements : </w:t>
      </w:r>
      <w:r w:rsidR="00E57383" w:rsidRPr="00E57383">
        <w:rPr>
          <w:rFonts w:ascii="Calibri" w:eastAsia="Times New Roman" w:hAnsi="Calibri" w:cs="Calibri"/>
          <w:lang w:eastAsia="fr-FR"/>
        </w:rPr>
        <w:t>plus de 5</w:t>
      </w:r>
      <w:r w:rsidRPr="00E57383">
        <w:rPr>
          <w:rFonts w:ascii="Calibri" w:eastAsia="Times New Roman" w:hAnsi="Calibri" w:cs="Calibri"/>
          <w:lang w:eastAsia="fr-FR"/>
        </w:rPr>
        <w:t xml:space="preserve"> milliards d’euros</w:t>
      </w:r>
    </w:p>
    <w:p w14:paraId="39DE10EA" w14:textId="77777777" w:rsidR="002E1F71" w:rsidRDefault="002E1F71" w:rsidP="002E1F71">
      <w:pPr>
        <w:spacing w:after="0" w:line="240" w:lineRule="auto"/>
        <w:ind w:left="641"/>
        <w:jc w:val="both"/>
        <w:rPr>
          <w:rStyle w:val="lev"/>
        </w:rPr>
      </w:pPr>
    </w:p>
    <w:p w14:paraId="173BA113" w14:textId="77777777" w:rsidR="002E1F71" w:rsidRDefault="002E1F71" w:rsidP="002E1F71">
      <w:pPr>
        <w:spacing w:after="0" w:line="240" w:lineRule="auto"/>
        <w:ind w:left="641"/>
        <w:jc w:val="both"/>
        <w:rPr>
          <w:rFonts w:ascii="Calibri" w:eastAsia="Times New Roman" w:hAnsi="Calibri" w:cs="Calibri"/>
          <w:sz w:val="24"/>
          <w:szCs w:val="24"/>
          <w:lang w:eastAsia="fr-FR"/>
        </w:rPr>
      </w:pPr>
      <w:r>
        <w:rPr>
          <w:rStyle w:val="lev"/>
        </w:rPr>
        <w:t>Site web</w:t>
      </w:r>
      <w:r>
        <w:t xml:space="preserve"> : </w:t>
      </w:r>
      <w:hyperlink r:id="rId18" w:tgtFrame="_new" w:history="1">
        <w:r>
          <w:rPr>
            <w:rStyle w:val="Lienhypertexte"/>
          </w:rPr>
          <w:t>www.prologium.com</w:t>
        </w:r>
      </w:hyperlink>
    </w:p>
    <w:p w14:paraId="659F14FD" w14:textId="77777777" w:rsidR="002E1F71" w:rsidRDefault="002E1F71" w:rsidP="002E1F71">
      <w:pPr>
        <w:spacing w:after="0" w:line="240" w:lineRule="auto"/>
        <w:ind w:left="720"/>
        <w:jc w:val="both"/>
        <w:rPr>
          <w:rFonts w:ascii="Calibri" w:eastAsia="Times New Roman" w:hAnsi="Calibri" w:cs="Calibri"/>
          <w:sz w:val="24"/>
          <w:szCs w:val="24"/>
          <w:lang w:eastAsia="fr-FR"/>
        </w:rPr>
      </w:pPr>
    </w:p>
    <w:p w14:paraId="22F52BDE" w14:textId="77777777" w:rsidR="002E1F71" w:rsidRDefault="002E1F71" w:rsidP="002E1F71">
      <w:pPr>
        <w:pStyle w:val="Paragraphedeliste"/>
        <w:spacing w:before="100" w:beforeAutospacing="1" w:after="100" w:afterAutospacing="1" w:line="240" w:lineRule="auto"/>
        <w:rPr>
          <w:rFonts w:ascii="Calibri" w:eastAsia="Times New Roman" w:hAnsi="Calibri" w:cs="Calibri"/>
          <w:sz w:val="24"/>
          <w:szCs w:val="24"/>
          <w:lang w:eastAsia="fr-FR"/>
        </w:rPr>
      </w:pPr>
    </w:p>
    <w:p w14:paraId="32A0A417" w14:textId="77777777" w:rsidR="00E330D3" w:rsidRPr="00AC5A57" w:rsidRDefault="00E330D3" w:rsidP="002E1F71">
      <w:pPr>
        <w:pStyle w:val="Paragraphedeliste"/>
        <w:spacing w:before="100" w:beforeAutospacing="1" w:after="100" w:afterAutospacing="1" w:line="240" w:lineRule="auto"/>
        <w:rPr>
          <w:rFonts w:ascii="Calibri" w:eastAsia="Times New Roman" w:hAnsi="Calibri" w:cs="Calibri"/>
          <w:sz w:val="24"/>
          <w:szCs w:val="24"/>
          <w:lang w:eastAsia="fr-FR"/>
        </w:rPr>
      </w:pPr>
    </w:p>
    <w:p w14:paraId="57C3C1EC" w14:textId="77777777" w:rsidR="00E330D3" w:rsidRPr="004D07CC" w:rsidRDefault="00E330D3" w:rsidP="00E330D3">
      <w:pPr>
        <w:pStyle w:val="Paragraphedeliste"/>
        <w:numPr>
          <w:ilvl w:val="0"/>
          <w:numId w:val="3"/>
        </w:numPr>
        <w:spacing w:before="100" w:beforeAutospacing="1" w:after="100" w:afterAutospacing="1" w:line="240" w:lineRule="auto"/>
        <w:rPr>
          <w:rFonts w:eastAsia="Times New Roman" w:cstheme="minorHAnsi"/>
          <w:color w:val="FFFFFF" w:themeColor="background1"/>
          <w:highlight w:val="darkGreen"/>
          <w:lang w:eastAsia="fr-FR"/>
        </w:rPr>
      </w:pPr>
      <w:r w:rsidRPr="004D07CC">
        <w:rPr>
          <w:rFonts w:eastAsia="Times New Roman" w:cstheme="minorHAnsi"/>
          <w:b/>
          <w:bCs/>
          <w:color w:val="FFFFFF" w:themeColor="background1"/>
          <w:highlight w:val="darkGreen"/>
          <w:lang w:eastAsia="fr-FR"/>
        </w:rPr>
        <w:t>RYSSEN ALCOOLS</w:t>
      </w:r>
    </w:p>
    <w:p w14:paraId="0BF36416" w14:textId="77777777" w:rsidR="00BF69CD" w:rsidRPr="004D07CC" w:rsidRDefault="00E330D3" w:rsidP="004D07CC">
      <w:pPr>
        <w:pStyle w:val="Paragraphedeliste"/>
        <w:spacing w:before="100" w:beforeAutospacing="1" w:after="100" w:afterAutospacing="1" w:line="240" w:lineRule="auto"/>
        <w:ind w:left="643"/>
        <w:jc w:val="both"/>
        <w:rPr>
          <w:rFonts w:eastAsia="Times New Roman" w:cstheme="minorHAnsi"/>
          <w:lang w:eastAsia="fr-FR"/>
        </w:rPr>
      </w:pPr>
      <w:r w:rsidRPr="00E330D3">
        <w:rPr>
          <w:rFonts w:eastAsia="Times New Roman" w:cstheme="minorHAnsi"/>
          <w:lang w:eastAsia="fr-FR"/>
        </w:rPr>
        <w:br/>
      </w:r>
      <w:r w:rsidRPr="004D07CC">
        <w:rPr>
          <w:rFonts w:eastAsia="Times New Roman" w:cstheme="minorHAnsi"/>
          <w:lang w:eastAsia="fr-FR"/>
        </w:rPr>
        <w:t xml:space="preserve">Fondée en 1829, </w:t>
      </w:r>
      <w:proofErr w:type="spellStart"/>
      <w:r w:rsidRPr="004D07CC">
        <w:rPr>
          <w:rFonts w:eastAsia="Times New Roman" w:cstheme="minorHAnsi"/>
          <w:b/>
          <w:bCs/>
          <w:lang w:eastAsia="fr-FR"/>
        </w:rPr>
        <w:t>Ryssen</w:t>
      </w:r>
      <w:proofErr w:type="spellEnd"/>
      <w:r w:rsidRPr="004D07CC">
        <w:rPr>
          <w:rFonts w:eastAsia="Times New Roman" w:cstheme="minorHAnsi"/>
          <w:b/>
          <w:bCs/>
          <w:lang w:eastAsia="fr-FR"/>
        </w:rPr>
        <w:t xml:space="preserve"> Alcools</w:t>
      </w:r>
      <w:r w:rsidRPr="004D07CC">
        <w:rPr>
          <w:rFonts w:eastAsia="Times New Roman" w:cstheme="minorHAnsi"/>
          <w:lang w:eastAsia="fr-FR"/>
        </w:rPr>
        <w:t xml:space="preserve"> est spécialisée dans la distillation et la déshydratation d’alcool d’origine agricole. Située à Loon-Plage, près de Dunkerque, l’entreprise produit environ </w:t>
      </w:r>
      <w:r w:rsidRPr="004D07CC">
        <w:rPr>
          <w:rFonts w:eastAsia="Times New Roman" w:cstheme="minorHAnsi"/>
          <w:b/>
          <w:bCs/>
          <w:lang w:eastAsia="fr-FR"/>
        </w:rPr>
        <w:t>2 millions d'hectolitres</w:t>
      </w:r>
      <w:r w:rsidRPr="004D07CC">
        <w:rPr>
          <w:rFonts w:eastAsia="Times New Roman" w:cstheme="minorHAnsi"/>
          <w:lang w:eastAsia="fr-FR"/>
        </w:rPr>
        <w:t xml:space="preserve"> d'alcool chaque année, dont une partie est utilisée pour la production de bioéthanol</w:t>
      </w:r>
      <w:r w:rsidR="00BF69CD" w:rsidRPr="004D07CC">
        <w:rPr>
          <w:rFonts w:eastAsia="Times New Roman" w:cstheme="minorHAnsi"/>
          <w:lang w:eastAsia="fr-FR"/>
        </w:rPr>
        <w:t>, et exporte ses produits dans 35 pays à travers le monde</w:t>
      </w:r>
      <w:r w:rsidRPr="004D07CC">
        <w:rPr>
          <w:rFonts w:eastAsia="Times New Roman" w:cstheme="minorHAnsi"/>
          <w:lang w:eastAsia="fr-FR"/>
        </w:rPr>
        <w:t xml:space="preserve">. </w:t>
      </w:r>
      <w:proofErr w:type="spellStart"/>
      <w:r w:rsidRPr="004D07CC">
        <w:rPr>
          <w:rFonts w:eastAsia="Times New Roman" w:cstheme="minorHAnsi"/>
          <w:lang w:eastAsia="fr-FR"/>
        </w:rPr>
        <w:t>Ryssen</w:t>
      </w:r>
      <w:proofErr w:type="spellEnd"/>
      <w:r w:rsidRPr="004D07CC">
        <w:rPr>
          <w:rFonts w:eastAsia="Times New Roman" w:cstheme="minorHAnsi"/>
          <w:lang w:eastAsia="fr-FR"/>
        </w:rPr>
        <w:t xml:space="preserve"> est un acteur clé dans le secteur des biocarburants et des alcools rectifiés pour les industries alimentaire, cosmétique et pharmaceutique.</w:t>
      </w:r>
    </w:p>
    <w:p w14:paraId="1353624F" w14:textId="77777777" w:rsidR="00BF69CD" w:rsidRDefault="00BF69CD" w:rsidP="00E330D3">
      <w:pPr>
        <w:pStyle w:val="Paragraphedeliste"/>
        <w:spacing w:before="100" w:beforeAutospacing="1" w:after="100" w:afterAutospacing="1" w:line="240" w:lineRule="auto"/>
        <w:ind w:left="643"/>
        <w:rPr>
          <w:rFonts w:eastAsia="Times New Roman" w:cstheme="minorHAnsi"/>
          <w:lang w:eastAsia="fr-FR"/>
        </w:rPr>
      </w:pPr>
    </w:p>
    <w:p w14:paraId="00EF1AAA" w14:textId="10E38DCE" w:rsidR="00BF69CD" w:rsidRPr="00505480" w:rsidRDefault="00505480" w:rsidP="00E330D3">
      <w:pPr>
        <w:pStyle w:val="Paragraphedeliste"/>
        <w:spacing w:before="100" w:beforeAutospacing="1" w:after="100" w:afterAutospacing="1" w:line="240" w:lineRule="auto"/>
        <w:ind w:left="643"/>
        <w:rPr>
          <w:rFonts w:eastAsia="Times New Roman" w:cstheme="minorHAnsi"/>
          <w:b/>
          <w:lang w:eastAsia="fr-FR"/>
        </w:rPr>
      </w:pPr>
      <w:r w:rsidRPr="00505480">
        <w:rPr>
          <w:rFonts w:eastAsia="Times New Roman" w:cstheme="minorHAnsi"/>
          <w:b/>
          <w:lang w:eastAsia="fr-FR"/>
        </w:rPr>
        <w:t>Les c</w:t>
      </w:r>
      <w:r w:rsidR="00BF69CD" w:rsidRPr="00505480">
        <w:rPr>
          <w:rFonts w:eastAsia="Times New Roman" w:cstheme="minorHAnsi"/>
          <w:b/>
          <w:lang w:eastAsia="fr-FR"/>
        </w:rPr>
        <w:t>hiffres clefs :</w:t>
      </w:r>
    </w:p>
    <w:p w14:paraId="6FDE9471" w14:textId="7648B4A2" w:rsidR="00BF69CD" w:rsidRDefault="00BF69CD" w:rsidP="00E330D3">
      <w:pPr>
        <w:pStyle w:val="Paragraphedeliste"/>
        <w:spacing w:before="100" w:beforeAutospacing="1" w:after="100" w:afterAutospacing="1" w:line="240" w:lineRule="auto"/>
        <w:ind w:left="643"/>
        <w:rPr>
          <w:rFonts w:eastAsia="Times New Roman" w:cstheme="minorHAnsi"/>
          <w:lang w:eastAsia="fr-FR"/>
        </w:rPr>
      </w:pPr>
      <w:r>
        <w:rPr>
          <w:rFonts w:eastAsia="Times New Roman" w:cstheme="minorHAnsi"/>
          <w:lang w:eastAsia="fr-FR"/>
        </w:rPr>
        <w:t xml:space="preserve">Chiffre d’affaires : </w:t>
      </w:r>
      <w:r w:rsidR="002B50CB">
        <w:rPr>
          <w:rFonts w:eastAsia="Times New Roman" w:cstheme="minorHAnsi"/>
          <w:lang w:eastAsia="fr-FR"/>
        </w:rPr>
        <w:t>2</w:t>
      </w:r>
      <w:r>
        <w:rPr>
          <w:rFonts w:eastAsia="Times New Roman" w:cstheme="minorHAnsi"/>
          <w:lang w:eastAsia="fr-FR"/>
        </w:rPr>
        <w:t>50 million d’euros</w:t>
      </w:r>
    </w:p>
    <w:p w14:paraId="48F1A518" w14:textId="5E469087" w:rsidR="00BF69CD" w:rsidRDefault="00BF69CD" w:rsidP="00E330D3">
      <w:pPr>
        <w:pStyle w:val="Paragraphedeliste"/>
        <w:spacing w:before="100" w:beforeAutospacing="1" w:after="100" w:afterAutospacing="1" w:line="240" w:lineRule="auto"/>
        <w:ind w:left="643"/>
        <w:rPr>
          <w:rFonts w:eastAsia="Times New Roman" w:cstheme="minorHAnsi"/>
          <w:lang w:eastAsia="fr-FR"/>
        </w:rPr>
      </w:pPr>
      <w:r>
        <w:rPr>
          <w:rFonts w:eastAsia="Times New Roman" w:cstheme="minorHAnsi"/>
          <w:lang w:eastAsia="fr-FR"/>
        </w:rPr>
        <w:t>Nombre d’employés :</w:t>
      </w:r>
      <w:r w:rsidR="00E330D3" w:rsidRPr="00E330D3">
        <w:rPr>
          <w:rFonts w:eastAsia="Times New Roman" w:cstheme="minorHAnsi"/>
          <w:lang w:eastAsia="fr-FR"/>
        </w:rPr>
        <w:t xml:space="preserve"> </w:t>
      </w:r>
      <w:r w:rsidR="002B50CB" w:rsidRPr="00BF69CD">
        <w:rPr>
          <w:rFonts w:eastAsia="Times New Roman" w:cstheme="minorHAnsi"/>
          <w:bCs/>
          <w:lang w:eastAsia="fr-FR"/>
        </w:rPr>
        <w:t>4</w:t>
      </w:r>
      <w:r w:rsidR="002B50CB">
        <w:rPr>
          <w:rFonts w:eastAsia="Times New Roman" w:cstheme="minorHAnsi"/>
          <w:bCs/>
          <w:lang w:eastAsia="fr-FR"/>
        </w:rPr>
        <w:t>9</w:t>
      </w:r>
      <w:r w:rsidR="002B50CB" w:rsidRPr="00BF69CD">
        <w:rPr>
          <w:rFonts w:eastAsia="Times New Roman" w:cstheme="minorHAnsi"/>
          <w:bCs/>
          <w:lang w:eastAsia="fr-FR"/>
        </w:rPr>
        <w:t xml:space="preserve"> </w:t>
      </w:r>
      <w:r w:rsidRPr="00BF69CD">
        <w:rPr>
          <w:rFonts w:eastAsia="Times New Roman" w:cstheme="minorHAnsi"/>
          <w:bCs/>
          <w:lang w:eastAsia="fr-FR"/>
        </w:rPr>
        <w:t>salariés</w:t>
      </w:r>
      <w:r w:rsidR="00E330D3" w:rsidRPr="00E330D3">
        <w:rPr>
          <w:rFonts w:eastAsia="Times New Roman" w:cstheme="minorHAnsi"/>
          <w:lang w:eastAsia="fr-FR"/>
        </w:rPr>
        <w:t xml:space="preserve"> </w:t>
      </w:r>
    </w:p>
    <w:p w14:paraId="79575A43" w14:textId="77777777" w:rsidR="00BF69CD" w:rsidRDefault="00BF69CD" w:rsidP="00E330D3">
      <w:pPr>
        <w:pStyle w:val="Paragraphedeliste"/>
        <w:spacing w:before="100" w:beforeAutospacing="1" w:after="100" w:afterAutospacing="1" w:line="240" w:lineRule="auto"/>
        <w:ind w:left="643"/>
        <w:rPr>
          <w:rFonts w:eastAsia="Times New Roman" w:cstheme="minorHAnsi"/>
          <w:b/>
          <w:bCs/>
          <w:lang w:eastAsia="fr-FR"/>
        </w:rPr>
      </w:pPr>
    </w:p>
    <w:p w14:paraId="272EC6A9" w14:textId="77777777" w:rsidR="00E330D3" w:rsidRPr="004D07CC" w:rsidRDefault="00E330D3" w:rsidP="004D07CC">
      <w:pPr>
        <w:pStyle w:val="Paragraphedeliste"/>
        <w:spacing w:before="100" w:beforeAutospacing="1" w:after="100" w:afterAutospacing="1" w:line="240" w:lineRule="auto"/>
        <w:ind w:left="643"/>
        <w:rPr>
          <w:rStyle w:val="lev"/>
          <w:rFonts w:eastAsia="Times New Roman" w:cstheme="minorHAnsi"/>
          <w:b w:val="0"/>
          <w:bCs w:val="0"/>
          <w:lang w:eastAsia="fr-FR"/>
        </w:rPr>
      </w:pPr>
      <w:r w:rsidRPr="00BF69CD">
        <w:rPr>
          <w:rFonts w:eastAsia="Times New Roman" w:cstheme="minorHAnsi"/>
          <w:bCs/>
          <w:lang w:eastAsia="fr-FR"/>
        </w:rPr>
        <w:t>Site web</w:t>
      </w:r>
      <w:r w:rsidRPr="00BF69CD">
        <w:rPr>
          <w:rFonts w:eastAsia="Times New Roman" w:cstheme="minorHAnsi"/>
          <w:lang w:eastAsia="fr-FR"/>
        </w:rPr>
        <w:t xml:space="preserve"> :</w:t>
      </w:r>
      <w:r w:rsidRPr="00E330D3">
        <w:rPr>
          <w:rFonts w:eastAsia="Times New Roman" w:cstheme="minorHAnsi"/>
          <w:lang w:eastAsia="fr-FR"/>
        </w:rPr>
        <w:t xml:space="preserve"> </w:t>
      </w:r>
      <w:hyperlink r:id="rId19" w:tgtFrame="_new" w:history="1">
        <w:r w:rsidRPr="00E330D3">
          <w:rPr>
            <w:rFonts w:eastAsia="Times New Roman" w:cstheme="minorHAnsi"/>
            <w:color w:val="0000FF"/>
            <w:u w:val="single"/>
            <w:lang w:eastAsia="fr-FR"/>
          </w:rPr>
          <w:t>www.ryssen.com</w:t>
        </w:r>
      </w:hyperlink>
    </w:p>
    <w:p w14:paraId="488800DC" w14:textId="77777777" w:rsidR="002E1F71" w:rsidRPr="002E1F71" w:rsidRDefault="00AC5A57" w:rsidP="00AC5A57">
      <w:pPr>
        <w:numPr>
          <w:ilvl w:val="0"/>
          <w:numId w:val="3"/>
        </w:numPr>
        <w:spacing w:before="100" w:beforeAutospacing="1" w:after="100" w:afterAutospacing="1" w:line="240" w:lineRule="auto"/>
        <w:rPr>
          <w:rStyle w:val="lev"/>
          <w:rFonts w:ascii="Calibri" w:eastAsia="Times New Roman" w:hAnsi="Calibri" w:cs="Calibri"/>
          <w:b w:val="0"/>
          <w:bCs w:val="0"/>
          <w:sz w:val="24"/>
          <w:szCs w:val="24"/>
          <w:lang w:eastAsia="fr-FR"/>
        </w:rPr>
      </w:pPr>
      <w:r w:rsidRPr="002E1F71">
        <w:rPr>
          <w:rStyle w:val="lev"/>
          <w:color w:val="FFFFFF" w:themeColor="background1"/>
          <w:highlight w:val="darkGreen"/>
        </w:rPr>
        <w:t>VERKOR</w:t>
      </w:r>
    </w:p>
    <w:p w14:paraId="2495CBFE" w14:textId="77777777" w:rsidR="002E1F71" w:rsidRDefault="00AC5A57" w:rsidP="002E1F71">
      <w:pPr>
        <w:spacing w:before="100" w:beforeAutospacing="1" w:after="100" w:afterAutospacing="1" w:line="240" w:lineRule="auto"/>
        <w:ind w:left="720"/>
        <w:jc w:val="both"/>
      </w:pPr>
      <w:r>
        <w:t xml:space="preserve">Fondée en 2020, </w:t>
      </w:r>
      <w:r>
        <w:rPr>
          <w:rStyle w:val="lev"/>
        </w:rPr>
        <w:t>Verkor</w:t>
      </w:r>
      <w:r>
        <w:t xml:space="preserve"> est une entreprise innovante spécialisée dans la production de batteries bas-carbone destinées à la mobilité électrique. Elle joue un rôle clé dans la réindustrialisation du secteur automobile en France. Sa </w:t>
      </w:r>
      <w:proofErr w:type="spellStart"/>
      <w:r>
        <w:rPr>
          <w:rStyle w:val="lev"/>
        </w:rPr>
        <w:t>Gigafactory</w:t>
      </w:r>
      <w:proofErr w:type="spellEnd"/>
      <w:r>
        <w:t xml:space="preserve"> en construction à Dunkerque, d'une capacité initiale de </w:t>
      </w:r>
      <w:r>
        <w:rPr>
          <w:rStyle w:val="lev"/>
        </w:rPr>
        <w:t>16 GWh</w:t>
      </w:r>
      <w:r>
        <w:t xml:space="preserve"> de batteries par an, permettra de fournir des batteries pour environ </w:t>
      </w:r>
      <w:r>
        <w:rPr>
          <w:rStyle w:val="lev"/>
        </w:rPr>
        <w:t>300 000 véhicules électriques</w:t>
      </w:r>
      <w:r>
        <w:t xml:space="preserve"> à partir de 2025. Verkor ambitionne de produire jusqu’à </w:t>
      </w:r>
      <w:r>
        <w:rPr>
          <w:rStyle w:val="lev"/>
        </w:rPr>
        <w:t xml:space="preserve">50 GWh </w:t>
      </w:r>
      <w:r w:rsidR="002E1F71">
        <w:rPr>
          <w:rStyle w:val="lev"/>
        </w:rPr>
        <w:t xml:space="preserve">de batteries à Dunkerque </w:t>
      </w:r>
      <w:r>
        <w:rPr>
          <w:rStyle w:val="lev"/>
        </w:rPr>
        <w:t>d'ici 2030</w:t>
      </w:r>
      <w:r w:rsidR="002E1F71">
        <w:t>.</w:t>
      </w:r>
    </w:p>
    <w:p w14:paraId="21BFA179" w14:textId="64202D44" w:rsidR="002E1F71" w:rsidRPr="00505480" w:rsidRDefault="00505480" w:rsidP="002E1F71">
      <w:pPr>
        <w:spacing w:after="0" w:line="240" w:lineRule="auto"/>
        <w:ind w:left="720"/>
        <w:jc w:val="both"/>
        <w:rPr>
          <w:rStyle w:val="lev"/>
          <w:rFonts w:ascii="Calibri" w:eastAsia="Times New Roman" w:hAnsi="Calibri" w:cs="Calibri"/>
          <w:b w:val="0"/>
          <w:bCs w:val="0"/>
          <w:lang w:eastAsia="fr-FR"/>
        </w:rPr>
      </w:pPr>
      <w:r w:rsidRPr="00505480">
        <w:rPr>
          <w:b/>
        </w:rPr>
        <w:t>Les c</w:t>
      </w:r>
      <w:r w:rsidR="002E1F71" w:rsidRPr="00505480">
        <w:rPr>
          <w:b/>
        </w:rPr>
        <w:t>hiffres</w:t>
      </w:r>
      <w:r w:rsidR="00AC5A57" w:rsidRPr="00505480">
        <w:rPr>
          <w:rStyle w:val="lev"/>
          <w:rFonts w:ascii="Calibri" w:eastAsia="Times New Roman" w:hAnsi="Calibri" w:cs="Calibri"/>
          <w:b w:val="0"/>
          <w:bCs w:val="0"/>
          <w:lang w:eastAsia="fr-FR"/>
        </w:rPr>
        <w:t xml:space="preserve"> clefs :</w:t>
      </w:r>
    </w:p>
    <w:p w14:paraId="4FA25C66" w14:textId="77777777" w:rsidR="00AC5A57" w:rsidRPr="002E1F71" w:rsidRDefault="00AC5A57" w:rsidP="002E1F71">
      <w:pPr>
        <w:spacing w:after="0" w:line="240" w:lineRule="auto"/>
        <w:ind w:left="720"/>
        <w:jc w:val="both"/>
        <w:rPr>
          <w:rStyle w:val="lev"/>
          <w:rFonts w:ascii="Calibri" w:eastAsia="Times New Roman" w:hAnsi="Calibri" w:cs="Calibri"/>
          <w:b w:val="0"/>
          <w:bCs w:val="0"/>
          <w:lang w:eastAsia="fr-FR"/>
        </w:rPr>
      </w:pPr>
      <w:r w:rsidRPr="002E1F71">
        <w:rPr>
          <w:rStyle w:val="lev"/>
          <w:rFonts w:ascii="Calibri" w:eastAsia="Times New Roman" w:hAnsi="Calibri" w:cs="Calibri"/>
          <w:b w:val="0"/>
          <w:bCs w:val="0"/>
          <w:lang w:eastAsia="fr-FR"/>
        </w:rPr>
        <w:t>Nombre d’employés : 1200 à terme</w:t>
      </w:r>
    </w:p>
    <w:p w14:paraId="22BF8CCC" w14:textId="77777777" w:rsidR="00AC5A57" w:rsidRPr="002E1F71" w:rsidRDefault="00AC5A57" w:rsidP="002E1F71">
      <w:pPr>
        <w:spacing w:after="0" w:line="240" w:lineRule="auto"/>
        <w:ind w:left="720"/>
        <w:rPr>
          <w:rFonts w:ascii="Calibri" w:eastAsia="Times New Roman" w:hAnsi="Calibri" w:cs="Calibri"/>
          <w:lang w:eastAsia="fr-FR"/>
        </w:rPr>
      </w:pPr>
      <w:r w:rsidRPr="002E1F71">
        <w:rPr>
          <w:rStyle w:val="lev"/>
          <w:b w:val="0"/>
        </w:rPr>
        <w:t xml:space="preserve">Investissements prévus </w:t>
      </w:r>
      <w:r w:rsidRPr="002E1F71">
        <w:t xml:space="preserve">: </w:t>
      </w:r>
      <w:r w:rsidRPr="002E1F71">
        <w:rPr>
          <w:rStyle w:val="lev"/>
          <w:b w:val="0"/>
        </w:rPr>
        <w:t>2 milliards d'euros</w:t>
      </w:r>
    </w:p>
    <w:p w14:paraId="29893C7C" w14:textId="77777777" w:rsidR="00AC5A57" w:rsidRDefault="00AC5A57" w:rsidP="00AC5A57">
      <w:pPr>
        <w:spacing w:after="0" w:line="240" w:lineRule="auto"/>
        <w:ind w:left="720"/>
        <w:rPr>
          <w:rFonts w:ascii="Calibri" w:eastAsia="Times New Roman" w:hAnsi="Calibri" w:cs="Calibri"/>
          <w:b/>
          <w:bCs/>
          <w:sz w:val="24"/>
          <w:szCs w:val="24"/>
          <w:lang w:eastAsia="fr-FR"/>
        </w:rPr>
      </w:pPr>
    </w:p>
    <w:p w14:paraId="10E23ABD" w14:textId="77777777" w:rsidR="003E467A" w:rsidRPr="00AC5A57" w:rsidRDefault="00401A3C" w:rsidP="00AC5A57">
      <w:pPr>
        <w:spacing w:after="0" w:line="240" w:lineRule="auto"/>
        <w:ind w:left="720"/>
        <w:rPr>
          <w:rFonts w:ascii="Calibri" w:eastAsia="Times New Roman" w:hAnsi="Calibri" w:cs="Calibri"/>
          <w:lang w:eastAsia="fr-FR"/>
        </w:rPr>
      </w:pPr>
      <w:r w:rsidRPr="00AC5A57">
        <w:rPr>
          <w:rFonts w:ascii="Calibri" w:eastAsia="Times New Roman" w:hAnsi="Calibri" w:cs="Calibri"/>
          <w:b/>
          <w:bCs/>
          <w:lang w:eastAsia="fr-FR"/>
        </w:rPr>
        <w:t>Leur site Web </w:t>
      </w:r>
      <w:r w:rsidRPr="00AC5A57">
        <w:rPr>
          <w:rFonts w:ascii="Calibri" w:eastAsia="Times New Roman" w:hAnsi="Calibri" w:cs="Calibri"/>
          <w:lang w:eastAsia="fr-FR"/>
        </w:rPr>
        <w:t>:</w:t>
      </w:r>
      <w:r w:rsidR="003E467A" w:rsidRPr="00AC5A57">
        <w:rPr>
          <w:rFonts w:ascii="Calibri" w:eastAsia="Times New Roman" w:hAnsi="Calibri" w:cs="Calibri"/>
          <w:lang w:eastAsia="fr-FR"/>
        </w:rPr>
        <w:t xml:space="preserve"> </w:t>
      </w:r>
      <w:hyperlink r:id="rId20" w:tgtFrame="_new" w:history="1">
        <w:r w:rsidR="003E467A" w:rsidRPr="00AC5A57">
          <w:rPr>
            <w:rFonts w:ascii="Calibri" w:eastAsia="Times New Roman" w:hAnsi="Calibri" w:cs="Calibri"/>
            <w:color w:val="0000FF"/>
            <w:u w:val="single"/>
            <w:lang w:eastAsia="fr-FR"/>
          </w:rPr>
          <w:t>www.verkor.com</w:t>
        </w:r>
      </w:hyperlink>
    </w:p>
    <w:p w14:paraId="51F42865" w14:textId="77777777" w:rsidR="00AC5A57" w:rsidRDefault="00AC5A57" w:rsidP="00AC5A57">
      <w:pPr>
        <w:spacing w:after="0" w:line="240" w:lineRule="auto"/>
        <w:ind w:left="720"/>
        <w:jc w:val="both"/>
        <w:rPr>
          <w:rFonts w:ascii="Calibri" w:eastAsia="Times New Roman" w:hAnsi="Calibri" w:cs="Calibri"/>
          <w:sz w:val="24"/>
          <w:szCs w:val="24"/>
          <w:lang w:eastAsia="fr-FR"/>
        </w:rPr>
      </w:pPr>
    </w:p>
    <w:p w14:paraId="7DE24C4D" w14:textId="77777777" w:rsidR="005F2527" w:rsidRDefault="005F2527" w:rsidP="00AC5A57">
      <w:pPr>
        <w:spacing w:after="0" w:line="240" w:lineRule="auto"/>
        <w:ind w:left="720"/>
        <w:jc w:val="both"/>
        <w:rPr>
          <w:rFonts w:ascii="Calibri" w:eastAsia="Times New Roman" w:hAnsi="Calibri" w:cs="Calibri"/>
          <w:sz w:val="24"/>
          <w:szCs w:val="24"/>
          <w:lang w:eastAsia="fr-FR"/>
        </w:rPr>
      </w:pPr>
    </w:p>
    <w:p w14:paraId="337D0718" w14:textId="411BE3CC" w:rsidR="005F2527" w:rsidRPr="003C6BA9" w:rsidRDefault="005F2527" w:rsidP="00AC5A57">
      <w:pPr>
        <w:spacing w:after="0" w:line="240" w:lineRule="auto"/>
        <w:ind w:left="720"/>
        <w:jc w:val="both"/>
        <w:rPr>
          <w:rFonts w:ascii="Calibri" w:eastAsia="Times New Roman" w:hAnsi="Calibri" w:cs="Calibri"/>
          <w:b/>
          <w:bCs/>
          <w:sz w:val="32"/>
          <w:szCs w:val="32"/>
          <w:lang w:eastAsia="fr-FR"/>
        </w:rPr>
      </w:pPr>
      <w:r w:rsidRPr="003C6BA9">
        <w:rPr>
          <w:rFonts w:ascii="Calibri" w:eastAsia="Times New Roman" w:hAnsi="Calibri" w:cs="Calibri"/>
          <w:b/>
          <w:bCs/>
          <w:sz w:val="32"/>
          <w:szCs w:val="32"/>
          <w:lang w:eastAsia="fr-FR"/>
        </w:rPr>
        <w:t xml:space="preserve">Contacts Presse : </w:t>
      </w:r>
    </w:p>
    <w:p w14:paraId="694ACA95" w14:textId="4C35B398" w:rsidR="005F2527" w:rsidRPr="003C6BA9" w:rsidRDefault="005F2527" w:rsidP="00AC5A57">
      <w:pPr>
        <w:spacing w:after="0" w:line="240" w:lineRule="auto"/>
        <w:ind w:left="720"/>
        <w:jc w:val="both"/>
        <w:rPr>
          <w:rFonts w:ascii="Calibri" w:eastAsia="Times New Roman" w:hAnsi="Calibri" w:cs="Calibri"/>
          <w:sz w:val="32"/>
          <w:szCs w:val="32"/>
          <w:lang w:eastAsia="fr-FR"/>
        </w:rPr>
      </w:pPr>
      <w:r w:rsidRPr="003C6BA9">
        <w:rPr>
          <w:rFonts w:ascii="Calibri" w:eastAsia="Times New Roman" w:hAnsi="Calibri" w:cs="Calibri"/>
          <w:sz w:val="32"/>
          <w:szCs w:val="32"/>
          <w:lang w:eastAsia="fr-FR"/>
        </w:rPr>
        <w:t>Anne MASSART</w:t>
      </w:r>
    </w:p>
    <w:p w14:paraId="294EAE20" w14:textId="3B006633" w:rsidR="005F2527" w:rsidRPr="003C6BA9" w:rsidRDefault="003C6BA9" w:rsidP="00AC5A57">
      <w:pPr>
        <w:spacing w:after="0" w:line="240" w:lineRule="auto"/>
        <w:ind w:left="720"/>
        <w:jc w:val="both"/>
        <w:rPr>
          <w:rFonts w:ascii="Calibri" w:eastAsia="Times New Roman" w:hAnsi="Calibri" w:cs="Calibri"/>
          <w:sz w:val="32"/>
          <w:szCs w:val="32"/>
          <w:lang w:eastAsia="fr-FR"/>
        </w:rPr>
      </w:pPr>
      <w:hyperlink r:id="rId21" w:history="1">
        <w:r w:rsidR="005F2527" w:rsidRPr="003C6BA9">
          <w:rPr>
            <w:rStyle w:val="Lienhypertexte"/>
            <w:rFonts w:ascii="Calibri" w:eastAsia="Times New Roman" w:hAnsi="Calibri" w:cs="Calibri"/>
            <w:sz w:val="32"/>
            <w:szCs w:val="32"/>
            <w:lang w:eastAsia="fr-FR"/>
          </w:rPr>
          <w:t>Anne.massart@aluminiumdunkerque.fr</w:t>
        </w:r>
      </w:hyperlink>
      <w:r w:rsidR="005F2527" w:rsidRPr="003C6BA9">
        <w:rPr>
          <w:rFonts w:ascii="Calibri" w:eastAsia="Times New Roman" w:hAnsi="Calibri" w:cs="Calibri"/>
          <w:sz w:val="32"/>
          <w:szCs w:val="32"/>
          <w:lang w:eastAsia="fr-FR"/>
        </w:rPr>
        <w:t xml:space="preserve"> </w:t>
      </w:r>
    </w:p>
    <w:p w14:paraId="56E97A98" w14:textId="3269158F" w:rsidR="005F2527" w:rsidRPr="003C6BA9" w:rsidRDefault="005F2527" w:rsidP="005F2527">
      <w:pPr>
        <w:spacing w:after="0" w:line="240" w:lineRule="auto"/>
        <w:ind w:left="720"/>
        <w:jc w:val="both"/>
        <w:rPr>
          <w:rFonts w:ascii="Calibri" w:eastAsia="Times New Roman" w:hAnsi="Calibri" w:cs="Calibri"/>
          <w:sz w:val="32"/>
          <w:szCs w:val="32"/>
          <w:lang w:eastAsia="fr-FR"/>
        </w:rPr>
      </w:pPr>
      <w:r w:rsidRPr="003C6BA9">
        <w:rPr>
          <w:rFonts w:ascii="Calibri" w:eastAsia="Times New Roman" w:hAnsi="Calibri" w:cs="Calibri"/>
          <w:sz w:val="32"/>
          <w:szCs w:val="32"/>
          <w:lang w:eastAsia="fr-FR"/>
        </w:rPr>
        <w:t>06 85 81 59 62</w:t>
      </w:r>
    </w:p>
    <w:p w14:paraId="593B34DE" w14:textId="77777777" w:rsidR="005F2527" w:rsidRPr="003C6BA9" w:rsidRDefault="005F2527" w:rsidP="00AC5A57">
      <w:pPr>
        <w:spacing w:after="0" w:line="240" w:lineRule="auto"/>
        <w:ind w:left="720"/>
        <w:jc w:val="both"/>
        <w:rPr>
          <w:rFonts w:ascii="Calibri" w:eastAsia="Times New Roman" w:hAnsi="Calibri" w:cs="Calibri"/>
          <w:sz w:val="32"/>
          <w:szCs w:val="32"/>
          <w:lang w:eastAsia="fr-FR"/>
        </w:rPr>
      </w:pPr>
    </w:p>
    <w:p w14:paraId="4ACF46C2" w14:textId="77777777" w:rsidR="005F2527" w:rsidRPr="003C6BA9" w:rsidRDefault="005F2527" w:rsidP="00AC5A57">
      <w:pPr>
        <w:spacing w:after="0" w:line="240" w:lineRule="auto"/>
        <w:ind w:left="720"/>
        <w:jc w:val="both"/>
        <w:rPr>
          <w:rFonts w:ascii="Calibri" w:eastAsia="Times New Roman" w:hAnsi="Calibri" w:cs="Calibri"/>
          <w:sz w:val="32"/>
          <w:szCs w:val="32"/>
          <w:lang w:eastAsia="fr-FR"/>
        </w:rPr>
      </w:pPr>
    </w:p>
    <w:p w14:paraId="2E40B8B0" w14:textId="6783AF18" w:rsidR="005F2527" w:rsidRPr="003C6BA9" w:rsidRDefault="005F2527" w:rsidP="00AC5A57">
      <w:pPr>
        <w:spacing w:after="0" w:line="240" w:lineRule="auto"/>
        <w:ind w:left="720"/>
        <w:jc w:val="both"/>
        <w:rPr>
          <w:rFonts w:ascii="Calibri" w:eastAsia="Times New Roman" w:hAnsi="Calibri" w:cs="Calibri"/>
          <w:sz w:val="32"/>
          <w:szCs w:val="32"/>
          <w:lang w:eastAsia="fr-FR"/>
        </w:rPr>
      </w:pPr>
      <w:r w:rsidRPr="003C6BA9">
        <w:rPr>
          <w:rFonts w:ascii="Calibri" w:eastAsia="Times New Roman" w:hAnsi="Calibri" w:cs="Calibri"/>
          <w:sz w:val="32"/>
          <w:szCs w:val="32"/>
          <w:lang w:eastAsia="fr-FR"/>
        </w:rPr>
        <w:t>Fabienne MANCEAU</w:t>
      </w:r>
    </w:p>
    <w:p w14:paraId="72DB16E2" w14:textId="28D203BB" w:rsidR="005F2527" w:rsidRPr="003C6BA9" w:rsidRDefault="003C6BA9" w:rsidP="00AC5A57">
      <w:pPr>
        <w:spacing w:after="0" w:line="240" w:lineRule="auto"/>
        <w:ind w:left="720"/>
        <w:jc w:val="both"/>
        <w:rPr>
          <w:rFonts w:ascii="Calibri" w:eastAsia="Times New Roman" w:hAnsi="Calibri" w:cs="Calibri"/>
          <w:sz w:val="32"/>
          <w:szCs w:val="32"/>
          <w:lang w:eastAsia="fr-FR"/>
        </w:rPr>
      </w:pPr>
      <w:hyperlink r:id="rId22" w:history="1">
        <w:r w:rsidR="005F2527" w:rsidRPr="003C6BA9">
          <w:rPr>
            <w:rStyle w:val="Lienhypertexte"/>
            <w:rFonts w:ascii="Calibri" w:eastAsia="Times New Roman" w:hAnsi="Calibri" w:cs="Calibri"/>
            <w:sz w:val="32"/>
            <w:szCs w:val="32"/>
            <w:lang w:eastAsia="fr-FR"/>
          </w:rPr>
          <w:t>Fabienne.manceau@ecosysteme-d.fr</w:t>
        </w:r>
      </w:hyperlink>
      <w:r w:rsidR="005F2527" w:rsidRPr="003C6BA9">
        <w:rPr>
          <w:rFonts w:ascii="Calibri" w:eastAsia="Times New Roman" w:hAnsi="Calibri" w:cs="Calibri"/>
          <w:sz w:val="32"/>
          <w:szCs w:val="32"/>
          <w:lang w:eastAsia="fr-FR"/>
        </w:rPr>
        <w:t xml:space="preserve"> </w:t>
      </w:r>
    </w:p>
    <w:p w14:paraId="5E0574F3" w14:textId="6FE8629C" w:rsidR="005F2527" w:rsidRPr="003C6BA9" w:rsidRDefault="005F2527" w:rsidP="00AC5A57">
      <w:pPr>
        <w:spacing w:after="0" w:line="240" w:lineRule="auto"/>
        <w:ind w:left="720"/>
        <w:jc w:val="both"/>
        <w:rPr>
          <w:rFonts w:ascii="Calibri" w:eastAsia="Times New Roman" w:hAnsi="Calibri" w:cs="Calibri"/>
          <w:sz w:val="32"/>
          <w:szCs w:val="32"/>
          <w:lang w:eastAsia="fr-FR"/>
        </w:rPr>
      </w:pPr>
      <w:r w:rsidRPr="003C6BA9">
        <w:rPr>
          <w:rFonts w:ascii="Calibri" w:eastAsia="Times New Roman" w:hAnsi="Calibri" w:cs="Calibri"/>
          <w:sz w:val="32"/>
          <w:szCs w:val="32"/>
          <w:lang w:eastAsia="fr-FR"/>
        </w:rPr>
        <w:t>06 64 46 61 22</w:t>
      </w:r>
    </w:p>
    <w:p w14:paraId="34D54491" w14:textId="77777777" w:rsidR="00736CD3" w:rsidRPr="003D0496" w:rsidRDefault="00736CD3">
      <w:pPr>
        <w:rPr>
          <w:rFonts w:ascii="Calibri" w:hAnsi="Calibri" w:cs="Calibri"/>
        </w:rPr>
      </w:pPr>
    </w:p>
    <w:sectPr w:rsidR="00736CD3" w:rsidRPr="003D0496" w:rsidSect="00774E6F">
      <w:pgSz w:w="11906" w:h="16838"/>
      <w:pgMar w:top="720" w:right="720" w:bottom="720" w:left="51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A1869"/>
    <w:multiLevelType w:val="multilevel"/>
    <w:tmpl w:val="32F43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57777B"/>
    <w:multiLevelType w:val="multilevel"/>
    <w:tmpl w:val="0AE2B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F3A0BDD"/>
    <w:multiLevelType w:val="multilevel"/>
    <w:tmpl w:val="99E0C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92B2BE6"/>
    <w:multiLevelType w:val="multilevel"/>
    <w:tmpl w:val="A214743A"/>
    <w:lvl w:ilvl="0">
      <w:start w:val="1"/>
      <w:numFmt w:val="bullet"/>
      <w:lvlText w:val=""/>
      <w:lvlJc w:val="left"/>
      <w:pPr>
        <w:tabs>
          <w:tab w:val="num" w:pos="643"/>
        </w:tabs>
        <w:ind w:left="643"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A235993"/>
    <w:multiLevelType w:val="hybridMultilevel"/>
    <w:tmpl w:val="EC425116"/>
    <w:lvl w:ilvl="0" w:tplc="94AC0944">
      <w:start w:val="10"/>
      <w:numFmt w:val="bullet"/>
      <w:lvlText w:val=""/>
      <w:lvlJc w:val="left"/>
      <w:pPr>
        <w:ind w:left="1003" w:hanging="360"/>
      </w:pPr>
      <w:rPr>
        <w:rFonts w:ascii="Wingdings" w:eastAsia="Times New Roman" w:hAnsi="Wingdings" w:cstheme="minorHAnsi" w:hint="default"/>
      </w:rPr>
    </w:lvl>
    <w:lvl w:ilvl="1" w:tplc="040C0003" w:tentative="1">
      <w:start w:val="1"/>
      <w:numFmt w:val="bullet"/>
      <w:lvlText w:val="o"/>
      <w:lvlJc w:val="left"/>
      <w:pPr>
        <w:ind w:left="1723" w:hanging="360"/>
      </w:pPr>
      <w:rPr>
        <w:rFonts w:ascii="Courier New" w:hAnsi="Courier New" w:cs="Courier New" w:hint="default"/>
      </w:rPr>
    </w:lvl>
    <w:lvl w:ilvl="2" w:tplc="040C0005" w:tentative="1">
      <w:start w:val="1"/>
      <w:numFmt w:val="bullet"/>
      <w:lvlText w:val=""/>
      <w:lvlJc w:val="left"/>
      <w:pPr>
        <w:ind w:left="2443" w:hanging="360"/>
      </w:pPr>
      <w:rPr>
        <w:rFonts w:ascii="Wingdings" w:hAnsi="Wingdings" w:hint="default"/>
      </w:rPr>
    </w:lvl>
    <w:lvl w:ilvl="3" w:tplc="040C0001" w:tentative="1">
      <w:start w:val="1"/>
      <w:numFmt w:val="bullet"/>
      <w:lvlText w:val=""/>
      <w:lvlJc w:val="left"/>
      <w:pPr>
        <w:ind w:left="3163" w:hanging="360"/>
      </w:pPr>
      <w:rPr>
        <w:rFonts w:ascii="Symbol" w:hAnsi="Symbol" w:hint="default"/>
      </w:rPr>
    </w:lvl>
    <w:lvl w:ilvl="4" w:tplc="040C0003" w:tentative="1">
      <w:start w:val="1"/>
      <w:numFmt w:val="bullet"/>
      <w:lvlText w:val="o"/>
      <w:lvlJc w:val="left"/>
      <w:pPr>
        <w:ind w:left="3883" w:hanging="360"/>
      </w:pPr>
      <w:rPr>
        <w:rFonts w:ascii="Courier New" w:hAnsi="Courier New" w:cs="Courier New" w:hint="default"/>
      </w:rPr>
    </w:lvl>
    <w:lvl w:ilvl="5" w:tplc="040C0005" w:tentative="1">
      <w:start w:val="1"/>
      <w:numFmt w:val="bullet"/>
      <w:lvlText w:val=""/>
      <w:lvlJc w:val="left"/>
      <w:pPr>
        <w:ind w:left="4603" w:hanging="360"/>
      </w:pPr>
      <w:rPr>
        <w:rFonts w:ascii="Wingdings" w:hAnsi="Wingdings" w:hint="default"/>
      </w:rPr>
    </w:lvl>
    <w:lvl w:ilvl="6" w:tplc="040C0001" w:tentative="1">
      <w:start w:val="1"/>
      <w:numFmt w:val="bullet"/>
      <w:lvlText w:val=""/>
      <w:lvlJc w:val="left"/>
      <w:pPr>
        <w:ind w:left="5323" w:hanging="360"/>
      </w:pPr>
      <w:rPr>
        <w:rFonts w:ascii="Symbol" w:hAnsi="Symbol" w:hint="default"/>
      </w:rPr>
    </w:lvl>
    <w:lvl w:ilvl="7" w:tplc="040C0003" w:tentative="1">
      <w:start w:val="1"/>
      <w:numFmt w:val="bullet"/>
      <w:lvlText w:val="o"/>
      <w:lvlJc w:val="left"/>
      <w:pPr>
        <w:ind w:left="6043" w:hanging="360"/>
      </w:pPr>
      <w:rPr>
        <w:rFonts w:ascii="Courier New" w:hAnsi="Courier New" w:cs="Courier New" w:hint="default"/>
      </w:rPr>
    </w:lvl>
    <w:lvl w:ilvl="8" w:tplc="040C0005" w:tentative="1">
      <w:start w:val="1"/>
      <w:numFmt w:val="bullet"/>
      <w:lvlText w:val=""/>
      <w:lvlJc w:val="left"/>
      <w:pPr>
        <w:ind w:left="6763" w:hanging="360"/>
      </w:pPr>
      <w:rPr>
        <w:rFonts w:ascii="Wingdings" w:hAnsi="Wingdings" w:hint="default"/>
      </w:rPr>
    </w:lvl>
  </w:abstractNum>
  <w:num w:numId="1" w16cid:durableId="191117839">
    <w:abstractNumId w:val="0"/>
  </w:num>
  <w:num w:numId="2" w16cid:durableId="2068063237">
    <w:abstractNumId w:val="1"/>
  </w:num>
  <w:num w:numId="3" w16cid:durableId="147289242">
    <w:abstractNumId w:val="3"/>
  </w:num>
  <w:num w:numId="4" w16cid:durableId="1897350244">
    <w:abstractNumId w:val="2"/>
  </w:num>
  <w:num w:numId="5" w16cid:durableId="33222648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467A"/>
    <w:rsid w:val="000047EA"/>
    <w:rsid w:val="00086083"/>
    <w:rsid w:val="00096370"/>
    <w:rsid w:val="000A0C77"/>
    <w:rsid w:val="000A2986"/>
    <w:rsid w:val="000A7256"/>
    <w:rsid w:val="000B33EF"/>
    <w:rsid w:val="000C1925"/>
    <w:rsid w:val="001575F2"/>
    <w:rsid w:val="00167040"/>
    <w:rsid w:val="001A7FB9"/>
    <w:rsid w:val="001B6664"/>
    <w:rsid w:val="001C28F9"/>
    <w:rsid w:val="001F1100"/>
    <w:rsid w:val="002324A3"/>
    <w:rsid w:val="00234EB6"/>
    <w:rsid w:val="002B50CB"/>
    <w:rsid w:val="002E1F71"/>
    <w:rsid w:val="003020DF"/>
    <w:rsid w:val="00306B62"/>
    <w:rsid w:val="00380BD0"/>
    <w:rsid w:val="003B4736"/>
    <w:rsid w:val="003C6BA9"/>
    <w:rsid w:val="003D0496"/>
    <w:rsid w:val="003E467A"/>
    <w:rsid w:val="00401A3C"/>
    <w:rsid w:val="00437278"/>
    <w:rsid w:val="004876C8"/>
    <w:rsid w:val="004975A4"/>
    <w:rsid w:val="004A09B9"/>
    <w:rsid w:val="004C439D"/>
    <w:rsid w:val="004D07CC"/>
    <w:rsid w:val="004F4189"/>
    <w:rsid w:val="004F5394"/>
    <w:rsid w:val="00505480"/>
    <w:rsid w:val="00543320"/>
    <w:rsid w:val="00557F71"/>
    <w:rsid w:val="005F2527"/>
    <w:rsid w:val="00602263"/>
    <w:rsid w:val="006316C4"/>
    <w:rsid w:val="00680775"/>
    <w:rsid w:val="006824F1"/>
    <w:rsid w:val="006D2F55"/>
    <w:rsid w:val="006F2C3C"/>
    <w:rsid w:val="006F5819"/>
    <w:rsid w:val="00736CD3"/>
    <w:rsid w:val="007456A3"/>
    <w:rsid w:val="00774E6F"/>
    <w:rsid w:val="00793824"/>
    <w:rsid w:val="007C05C0"/>
    <w:rsid w:val="007E2A0B"/>
    <w:rsid w:val="00876DE9"/>
    <w:rsid w:val="008D5A79"/>
    <w:rsid w:val="008E523A"/>
    <w:rsid w:val="00911113"/>
    <w:rsid w:val="009344F3"/>
    <w:rsid w:val="0094193B"/>
    <w:rsid w:val="00950603"/>
    <w:rsid w:val="009F2C40"/>
    <w:rsid w:val="009F74DA"/>
    <w:rsid w:val="00A00B68"/>
    <w:rsid w:val="00A64692"/>
    <w:rsid w:val="00A6621A"/>
    <w:rsid w:val="00A77B26"/>
    <w:rsid w:val="00A82FE0"/>
    <w:rsid w:val="00AC2849"/>
    <w:rsid w:val="00AC5A57"/>
    <w:rsid w:val="00AD1D56"/>
    <w:rsid w:val="00AE3449"/>
    <w:rsid w:val="00AE6CA0"/>
    <w:rsid w:val="00B3320F"/>
    <w:rsid w:val="00B974F6"/>
    <w:rsid w:val="00BF3589"/>
    <w:rsid w:val="00BF69CD"/>
    <w:rsid w:val="00C04B1D"/>
    <w:rsid w:val="00C653A7"/>
    <w:rsid w:val="00C71F56"/>
    <w:rsid w:val="00C74E7D"/>
    <w:rsid w:val="00CB27FB"/>
    <w:rsid w:val="00CB746C"/>
    <w:rsid w:val="00CC21E1"/>
    <w:rsid w:val="00CC6D79"/>
    <w:rsid w:val="00CD6994"/>
    <w:rsid w:val="00CF2929"/>
    <w:rsid w:val="00D30443"/>
    <w:rsid w:val="00D34B60"/>
    <w:rsid w:val="00D716F0"/>
    <w:rsid w:val="00DD3BDB"/>
    <w:rsid w:val="00E106E7"/>
    <w:rsid w:val="00E330D3"/>
    <w:rsid w:val="00E57383"/>
    <w:rsid w:val="00EA299F"/>
    <w:rsid w:val="00ED67FB"/>
    <w:rsid w:val="00F26105"/>
    <w:rsid w:val="00F3781B"/>
    <w:rsid w:val="00FA35C0"/>
    <w:rsid w:val="00FC7464"/>
    <w:rsid w:val="00FF17CC"/>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5CCD67"/>
  <w15:chartTrackingRefBased/>
  <w15:docId w15:val="{5CD3954E-038B-40AD-A4E7-5805FF535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3">
    <w:name w:val="heading 3"/>
    <w:basedOn w:val="Normal"/>
    <w:link w:val="Titre3Car"/>
    <w:uiPriority w:val="9"/>
    <w:qFormat/>
    <w:rsid w:val="003E467A"/>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sid w:val="003E467A"/>
    <w:rPr>
      <w:rFonts w:ascii="Times New Roman" w:eastAsia="Times New Roman" w:hAnsi="Times New Roman" w:cs="Times New Roman"/>
      <w:b/>
      <w:bCs/>
      <w:sz w:val="27"/>
      <w:szCs w:val="27"/>
      <w:lang w:eastAsia="fr-FR"/>
    </w:rPr>
  </w:style>
  <w:style w:type="paragraph" w:styleId="NormalWeb">
    <w:name w:val="Normal (Web)"/>
    <w:basedOn w:val="Normal"/>
    <w:uiPriority w:val="99"/>
    <w:semiHidden/>
    <w:unhideWhenUsed/>
    <w:rsid w:val="003E467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3E467A"/>
    <w:rPr>
      <w:b/>
      <w:bCs/>
    </w:rPr>
  </w:style>
  <w:style w:type="character" w:styleId="Accentuation">
    <w:name w:val="Emphasis"/>
    <w:basedOn w:val="Policepardfaut"/>
    <w:uiPriority w:val="20"/>
    <w:qFormat/>
    <w:rsid w:val="003E467A"/>
    <w:rPr>
      <w:i/>
      <w:iCs/>
    </w:rPr>
  </w:style>
  <w:style w:type="character" w:styleId="Lienhypertexte">
    <w:name w:val="Hyperlink"/>
    <w:basedOn w:val="Policepardfaut"/>
    <w:uiPriority w:val="99"/>
    <w:unhideWhenUsed/>
    <w:rsid w:val="003E467A"/>
    <w:rPr>
      <w:color w:val="0000FF"/>
      <w:u w:val="single"/>
    </w:rPr>
  </w:style>
  <w:style w:type="character" w:customStyle="1" w:styleId="overflow-hidden">
    <w:name w:val="overflow-hidden"/>
    <w:basedOn w:val="Policepardfaut"/>
    <w:rsid w:val="003E467A"/>
  </w:style>
  <w:style w:type="character" w:styleId="Mentionnonrsolue">
    <w:name w:val="Unresolved Mention"/>
    <w:basedOn w:val="Policepardfaut"/>
    <w:uiPriority w:val="99"/>
    <w:semiHidden/>
    <w:unhideWhenUsed/>
    <w:rsid w:val="00401A3C"/>
    <w:rPr>
      <w:color w:val="605E5C"/>
      <w:shd w:val="clear" w:color="auto" w:fill="E1DFDD"/>
    </w:rPr>
  </w:style>
  <w:style w:type="paragraph" w:styleId="Paragraphedeliste">
    <w:name w:val="List Paragraph"/>
    <w:basedOn w:val="Normal"/>
    <w:uiPriority w:val="34"/>
    <w:qFormat/>
    <w:rsid w:val="00AC5A57"/>
    <w:pPr>
      <w:ind w:left="720"/>
      <w:contextualSpacing/>
    </w:pPr>
  </w:style>
  <w:style w:type="character" w:customStyle="1" w:styleId="whitespace-nowrap">
    <w:name w:val="whitespace-nowrap"/>
    <w:basedOn w:val="Policepardfaut"/>
    <w:rsid w:val="00AC5A57"/>
  </w:style>
  <w:style w:type="character" w:customStyle="1" w:styleId="whitespace-normal">
    <w:name w:val="whitespace-normal"/>
    <w:basedOn w:val="Policepardfaut"/>
    <w:rsid w:val="00AC5A57"/>
  </w:style>
  <w:style w:type="character" w:customStyle="1" w:styleId="truncate">
    <w:name w:val="truncate"/>
    <w:basedOn w:val="Policepardfaut"/>
    <w:rsid w:val="00AC5A57"/>
  </w:style>
  <w:style w:type="paragraph" w:styleId="Rvision">
    <w:name w:val="Revision"/>
    <w:hidden/>
    <w:uiPriority w:val="99"/>
    <w:semiHidden/>
    <w:rsid w:val="00EA299F"/>
    <w:pPr>
      <w:spacing w:after="0" w:line="240" w:lineRule="auto"/>
    </w:pPr>
  </w:style>
  <w:style w:type="paragraph" w:styleId="Textedebulles">
    <w:name w:val="Balloon Text"/>
    <w:basedOn w:val="Normal"/>
    <w:link w:val="TextedebullesCar"/>
    <w:uiPriority w:val="99"/>
    <w:semiHidden/>
    <w:unhideWhenUsed/>
    <w:rsid w:val="006F2C3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F2C3C"/>
    <w:rPr>
      <w:rFonts w:ascii="Segoe UI" w:hAnsi="Segoe UI" w:cs="Segoe UI"/>
      <w:sz w:val="18"/>
      <w:szCs w:val="18"/>
    </w:rPr>
  </w:style>
  <w:style w:type="character" w:styleId="Marquedecommentaire">
    <w:name w:val="annotation reference"/>
    <w:basedOn w:val="Policepardfaut"/>
    <w:uiPriority w:val="99"/>
    <w:semiHidden/>
    <w:unhideWhenUsed/>
    <w:rsid w:val="004C439D"/>
    <w:rPr>
      <w:sz w:val="16"/>
      <w:szCs w:val="16"/>
    </w:rPr>
  </w:style>
  <w:style w:type="paragraph" w:styleId="Commentaire">
    <w:name w:val="annotation text"/>
    <w:basedOn w:val="Normal"/>
    <w:link w:val="CommentaireCar"/>
    <w:uiPriority w:val="99"/>
    <w:semiHidden/>
    <w:unhideWhenUsed/>
    <w:rsid w:val="004C439D"/>
    <w:pPr>
      <w:spacing w:line="240" w:lineRule="auto"/>
    </w:pPr>
    <w:rPr>
      <w:sz w:val="20"/>
      <w:szCs w:val="20"/>
    </w:rPr>
  </w:style>
  <w:style w:type="character" w:customStyle="1" w:styleId="CommentaireCar">
    <w:name w:val="Commentaire Car"/>
    <w:basedOn w:val="Policepardfaut"/>
    <w:link w:val="Commentaire"/>
    <w:uiPriority w:val="99"/>
    <w:semiHidden/>
    <w:rsid w:val="004C439D"/>
    <w:rPr>
      <w:sz w:val="20"/>
      <w:szCs w:val="20"/>
    </w:rPr>
  </w:style>
  <w:style w:type="paragraph" w:styleId="Objetducommentaire">
    <w:name w:val="annotation subject"/>
    <w:basedOn w:val="Commentaire"/>
    <w:next w:val="Commentaire"/>
    <w:link w:val="ObjetducommentaireCar"/>
    <w:uiPriority w:val="99"/>
    <w:semiHidden/>
    <w:unhideWhenUsed/>
    <w:rsid w:val="004C439D"/>
    <w:rPr>
      <w:b/>
      <w:bCs/>
    </w:rPr>
  </w:style>
  <w:style w:type="character" w:customStyle="1" w:styleId="ObjetducommentaireCar">
    <w:name w:val="Objet du commentaire Car"/>
    <w:basedOn w:val="CommentaireCar"/>
    <w:link w:val="Objetducommentaire"/>
    <w:uiPriority w:val="99"/>
    <w:semiHidden/>
    <w:rsid w:val="004C439D"/>
    <w:rPr>
      <w:b/>
      <w:bCs/>
      <w:sz w:val="20"/>
      <w:szCs w:val="20"/>
    </w:rPr>
  </w:style>
  <w:style w:type="character" w:customStyle="1" w:styleId="oypena">
    <w:name w:val="oypena"/>
    <w:basedOn w:val="Policepardfaut"/>
    <w:rsid w:val="005F25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4430832">
      <w:bodyDiv w:val="1"/>
      <w:marLeft w:val="0"/>
      <w:marRight w:val="0"/>
      <w:marTop w:val="0"/>
      <w:marBottom w:val="0"/>
      <w:divBdr>
        <w:top w:val="none" w:sz="0" w:space="0" w:color="auto"/>
        <w:left w:val="none" w:sz="0" w:space="0" w:color="auto"/>
        <w:bottom w:val="none" w:sz="0" w:space="0" w:color="auto"/>
        <w:right w:val="none" w:sz="0" w:space="0" w:color="auto"/>
      </w:divBdr>
    </w:div>
    <w:div w:id="376929034">
      <w:bodyDiv w:val="1"/>
      <w:marLeft w:val="0"/>
      <w:marRight w:val="0"/>
      <w:marTop w:val="0"/>
      <w:marBottom w:val="0"/>
      <w:divBdr>
        <w:top w:val="none" w:sz="0" w:space="0" w:color="auto"/>
        <w:left w:val="none" w:sz="0" w:space="0" w:color="auto"/>
        <w:bottom w:val="none" w:sz="0" w:space="0" w:color="auto"/>
        <w:right w:val="none" w:sz="0" w:space="0" w:color="auto"/>
      </w:divBdr>
    </w:div>
    <w:div w:id="424763428">
      <w:bodyDiv w:val="1"/>
      <w:marLeft w:val="0"/>
      <w:marRight w:val="0"/>
      <w:marTop w:val="0"/>
      <w:marBottom w:val="0"/>
      <w:divBdr>
        <w:top w:val="none" w:sz="0" w:space="0" w:color="auto"/>
        <w:left w:val="none" w:sz="0" w:space="0" w:color="auto"/>
        <w:bottom w:val="none" w:sz="0" w:space="0" w:color="auto"/>
        <w:right w:val="none" w:sz="0" w:space="0" w:color="auto"/>
      </w:divBdr>
    </w:div>
    <w:div w:id="542715813">
      <w:bodyDiv w:val="1"/>
      <w:marLeft w:val="0"/>
      <w:marRight w:val="0"/>
      <w:marTop w:val="0"/>
      <w:marBottom w:val="0"/>
      <w:divBdr>
        <w:top w:val="none" w:sz="0" w:space="0" w:color="auto"/>
        <w:left w:val="none" w:sz="0" w:space="0" w:color="auto"/>
        <w:bottom w:val="none" w:sz="0" w:space="0" w:color="auto"/>
        <w:right w:val="none" w:sz="0" w:space="0" w:color="auto"/>
      </w:divBdr>
    </w:div>
    <w:div w:id="948581344">
      <w:bodyDiv w:val="1"/>
      <w:marLeft w:val="0"/>
      <w:marRight w:val="0"/>
      <w:marTop w:val="0"/>
      <w:marBottom w:val="0"/>
      <w:divBdr>
        <w:top w:val="none" w:sz="0" w:space="0" w:color="auto"/>
        <w:left w:val="none" w:sz="0" w:space="0" w:color="auto"/>
        <w:bottom w:val="none" w:sz="0" w:space="0" w:color="auto"/>
        <w:right w:val="none" w:sz="0" w:space="0" w:color="auto"/>
      </w:divBdr>
    </w:div>
    <w:div w:id="1146237476">
      <w:bodyDiv w:val="1"/>
      <w:marLeft w:val="0"/>
      <w:marRight w:val="0"/>
      <w:marTop w:val="0"/>
      <w:marBottom w:val="0"/>
      <w:divBdr>
        <w:top w:val="none" w:sz="0" w:space="0" w:color="auto"/>
        <w:left w:val="none" w:sz="0" w:space="0" w:color="auto"/>
        <w:bottom w:val="none" w:sz="0" w:space="0" w:color="auto"/>
        <w:right w:val="none" w:sz="0" w:space="0" w:color="auto"/>
      </w:divBdr>
    </w:div>
    <w:div w:id="1273516920">
      <w:bodyDiv w:val="1"/>
      <w:marLeft w:val="0"/>
      <w:marRight w:val="0"/>
      <w:marTop w:val="0"/>
      <w:marBottom w:val="0"/>
      <w:divBdr>
        <w:top w:val="none" w:sz="0" w:space="0" w:color="auto"/>
        <w:left w:val="none" w:sz="0" w:space="0" w:color="auto"/>
        <w:bottom w:val="none" w:sz="0" w:space="0" w:color="auto"/>
        <w:right w:val="none" w:sz="0" w:space="0" w:color="auto"/>
      </w:divBdr>
      <w:divsChild>
        <w:div w:id="209996480">
          <w:marLeft w:val="0"/>
          <w:marRight w:val="0"/>
          <w:marTop w:val="0"/>
          <w:marBottom w:val="0"/>
          <w:divBdr>
            <w:top w:val="none" w:sz="0" w:space="0" w:color="auto"/>
            <w:left w:val="none" w:sz="0" w:space="0" w:color="auto"/>
            <w:bottom w:val="none" w:sz="0" w:space="0" w:color="auto"/>
            <w:right w:val="none" w:sz="0" w:space="0" w:color="auto"/>
          </w:divBdr>
          <w:divsChild>
            <w:div w:id="226186520">
              <w:marLeft w:val="0"/>
              <w:marRight w:val="0"/>
              <w:marTop w:val="0"/>
              <w:marBottom w:val="0"/>
              <w:divBdr>
                <w:top w:val="none" w:sz="0" w:space="0" w:color="auto"/>
                <w:left w:val="none" w:sz="0" w:space="0" w:color="auto"/>
                <w:bottom w:val="none" w:sz="0" w:space="0" w:color="auto"/>
                <w:right w:val="none" w:sz="0" w:space="0" w:color="auto"/>
              </w:divBdr>
              <w:divsChild>
                <w:div w:id="1689285747">
                  <w:marLeft w:val="0"/>
                  <w:marRight w:val="0"/>
                  <w:marTop w:val="0"/>
                  <w:marBottom w:val="0"/>
                  <w:divBdr>
                    <w:top w:val="none" w:sz="0" w:space="0" w:color="auto"/>
                    <w:left w:val="none" w:sz="0" w:space="0" w:color="auto"/>
                    <w:bottom w:val="none" w:sz="0" w:space="0" w:color="auto"/>
                    <w:right w:val="none" w:sz="0" w:space="0" w:color="auto"/>
                  </w:divBdr>
                  <w:divsChild>
                    <w:div w:id="104925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720576">
          <w:marLeft w:val="0"/>
          <w:marRight w:val="0"/>
          <w:marTop w:val="0"/>
          <w:marBottom w:val="0"/>
          <w:divBdr>
            <w:top w:val="none" w:sz="0" w:space="0" w:color="auto"/>
            <w:left w:val="none" w:sz="0" w:space="0" w:color="auto"/>
            <w:bottom w:val="none" w:sz="0" w:space="0" w:color="auto"/>
            <w:right w:val="none" w:sz="0" w:space="0" w:color="auto"/>
          </w:divBdr>
          <w:divsChild>
            <w:div w:id="1331564022">
              <w:marLeft w:val="0"/>
              <w:marRight w:val="0"/>
              <w:marTop w:val="0"/>
              <w:marBottom w:val="0"/>
              <w:divBdr>
                <w:top w:val="none" w:sz="0" w:space="0" w:color="auto"/>
                <w:left w:val="none" w:sz="0" w:space="0" w:color="auto"/>
                <w:bottom w:val="none" w:sz="0" w:space="0" w:color="auto"/>
                <w:right w:val="none" w:sz="0" w:space="0" w:color="auto"/>
              </w:divBdr>
              <w:divsChild>
                <w:div w:id="1424111005">
                  <w:marLeft w:val="0"/>
                  <w:marRight w:val="0"/>
                  <w:marTop w:val="0"/>
                  <w:marBottom w:val="0"/>
                  <w:divBdr>
                    <w:top w:val="none" w:sz="0" w:space="0" w:color="auto"/>
                    <w:left w:val="none" w:sz="0" w:space="0" w:color="auto"/>
                    <w:bottom w:val="none" w:sz="0" w:space="0" w:color="auto"/>
                    <w:right w:val="none" w:sz="0" w:space="0" w:color="auto"/>
                  </w:divBdr>
                  <w:divsChild>
                    <w:div w:id="90433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184388">
      <w:bodyDiv w:val="1"/>
      <w:marLeft w:val="0"/>
      <w:marRight w:val="0"/>
      <w:marTop w:val="0"/>
      <w:marBottom w:val="0"/>
      <w:divBdr>
        <w:top w:val="none" w:sz="0" w:space="0" w:color="auto"/>
        <w:left w:val="none" w:sz="0" w:space="0" w:color="auto"/>
        <w:bottom w:val="none" w:sz="0" w:space="0" w:color="auto"/>
        <w:right w:val="none" w:sz="0" w:space="0" w:color="auto"/>
      </w:divBdr>
    </w:div>
    <w:div w:id="2005156457">
      <w:bodyDiv w:val="1"/>
      <w:marLeft w:val="0"/>
      <w:marRight w:val="0"/>
      <w:marTop w:val="0"/>
      <w:marBottom w:val="0"/>
      <w:divBdr>
        <w:top w:val="none" w:sz="0" w:space="0" w:color="auto"/>
        <w:left w:val="none" w:sz="0" w:space="0" w:color="auto"/>
        <w:bottom w:val="none" w:sz="0" w:space="0" w:color="auto"/>
        <w:right w:val="none" w:sz="0" w:space="0" w:color="auto"/>
      </w:divBdr>
    </w:div>
    <w:div w:id="2063283056">
      <w:bodyDiv w:val="1"/>
      <w:marLeft w:val="0"/>
      <w:marRight w:val="0"/>
      <w:marTop w:val="0"/>
      <w:marBottom w:val="0"/>
      <w:divBdr>
        <w:top w:val="none" w:sz="0" w:space="0" w:color="auto"/>
        <w:left w:val="none" w:sz="0" w:space="0" w:color="auto"/>
        <w:bottom w:val="none" w:sz="0" w:space="0" w:color="auto"/>
        <w:right w:val="none" w:sz="0" w:space="0" w:color="auto"/>
      </w:divBdr>
      <w:divsChild>
        <w:div w:id="983314111">
          <w:marLeft w:val="0"/>
          <w:marRight w:val="0"/>
          <w:marTop w:val="0"/>
          <w:marBottom w:val="0"/>
          <w:divBdr>
            <w:top w:val="none" w:sz="0" w:space="0" w:color="auto"/>
            <w:left w:val="none" w:sz="0" w:space="0" w:color="auto"/>
            <w:bottom w:val="none" w:sz="0" w:space="0" w:color="auto"/>
            <w:right w:val="none" w:sz="0" w:space="0" w:color="auto"/>
          </w:divBdr>
          <w:divsChild>
            <w:div w:id="1564215848">
              <w:marLeft w:val="0"/>
              <w:marRight w:val="0"/>
              <w:marTop w:val="0"/>
              <w:marBottom w:val="0"/>
              <w:divBdr>
                <w:top w:val="none" w:sz="0" w:space="0" w:color="auto"/>
                <w:left w:val="none" w:sz="0" w:space="0" w:color="auto"/>
                <w:bottom w:val="none" w:sz="0" w:space="0" w:color="auto"/>
                <w:right w:val="none" w:sz="0" w:space="0" w:color="auto"/>
              </w:divBdr>
              <w:divsChild>
                <w:div w:id="308487677">
                  <w:marLeft w:val="0"/>
                  <w:marRight w:val="0"/>
                  <w:marTop w:val="0"/>
                  <w:marBottom w:val="0"/>
                  <w:divBdr>
                    <w:top w:val="none" w:sz="0" w:space="0" w:color="auto"/>
                    <w:left w:val="none" w:sz="0" w:space="0" w:color="auto"/>
                    <w:bottom w:val="none" w:sz="0" w:space="0" w:color="auto"/>
                    <w:right w:val="none" w:sz="0" w:space="0" w:color="auto"/>
                  </w:divBdr>
                  <w:divsChild>
                    <w:div w:id="204829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591708">
          <w:marLeft w:val="0"/>
          <w:marRight w:val="0"/>
          <w:marTop w:val="0"/>
          <w:marBottom w:val="0"/>
          <w:divBdr>
            <w:top w:val="none" w:sz="0" w:space="0" w:color="auto"/>
            <w:left w:val="none" w:sz="0" w:space="0" w:color="auto"/>
            <w:bottom w:val="none" w:sz="0" w:space="0" w:color="auto"/>
            <w:right w:val="none" w:sz="0" w:space="0" w:color="auto"/>
          </w:divBdr>
          <w:divsChild>
            <w:div w:id="213389953">
              <w:marLeft w:val="0"/>
              <w:marRight w:val="0"/>
              <w:marTop w:val="0"/>
              <w:marBottom w:val="0"/>
              <w:divBdr>
                <w:top w:val="none" w:sz="0" w:space="0" w:color="auto"/>
                <w:left w:val="none" w:sz="0" w:space="0" w:color="auto"/>
                <w:bottom w:val="none" w:sz="0" w:space="0" w:color="auto"/>
                <w:right w:val="none" w:sz="0" w:space="0" w:color="auto"/>
              </w:divBdr>
              <w:divsChild>
                <w:div w:id="841051110">
                  <w:marLeft w:val="0"/>
                  <w:marRight w:val="0"/>
                  <w:marTop w:val="0"/>
                  <w:marBottom w:val="0"/>
                  <w:divBdr>
                    <w:top w:val="none" w:sz="0" w:space="0" w:color="auto"/>
                    <w:left w:val="none" w:sz="0" w:space="0" w:color="auto"/>
                    <w:bottom w:val="none" w:sz="0" w:space="0" w:color="auto"/>
                    <w:right w:val="none" w:sz="0" w:space="0" w:color="auto"/>
                  </w:divBdr>
                  <w:divsChild>
                    <w:div w:id="503517276">
                      <w:marLeft w:val="0"/>
                      <w:marRight w:val="0"/>
                      <w:marTop w:val="0"/>
                      <w:marBottom w:val="0"/>
                      <w:divBdr>
                        <w:top w:val="none" w:sz="0" w:space="0" w:color="auto"/>
                        <w:left w:val="none" w:sz="0" w:space="0" w:color="auto"/>
                        <w:bottom w:val="none" w:sz="0" w:space="0" w:color="auto"/>
                        <w:right w:val="none" w:sz="0" w:space="0" w:color="auto"/>
                      </w:divBdr>
                      <w:divsChild>
                        <w:div w:id="227812242">
                          <w:marLeft w:val="0"/>
                          <w:marRight w:val="0"/>
                          <w:marTop w:val="0"/>
                          <w:marBottom w:val="0"/>
                          <w:divBdr>
                            <w:top w:val="none" w:sz="0" w:space="0" w:color="auto"/>
                            <w:left w:val="none" w:sz="0" w:space="0" w:color="auto"/>
                            <w:bottom w:val="none" w:sz="0" w:space="0" w:color="auto"/>
                            <w:right w:val="none" w:sz="0" w:space="0" w:color="auto"/>
                          </w:divBdr>
                        </w:div>
                        <w:div w:id="88298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arcelormittal.com" TargetMode="External"/><Relationship Id="rId18" Type="http://schemas.openxmlformats.org/officeDocument/2006/relationships/hyperlink" Target="http://www.prologium.com" TargetMode="External"/><Relationship Id="rId3" Type="http://schemas.openxmlformats.org/officeDocument/2006/relationships/styles" Target="styles.xml"/><Relationship Id="rId21" Type="http://schemas.openxmlformats.org/officeDocument/2006/relationships/hyperlink" Target="mailto:Anne.massart@aluminiumdunkerque.fr" TargetMode="External"/><Relationship Id="rId7" Type="http://schemas.openxmlformats.org/officeDocument/2006/relationships/image" Target="media/image2.png"/><Relationship Id="rId12" Type="http://schemas.openxmlformats.org/officeDocument/2006/relationships/hyperlink" Target="http://www.aludunkerque.com" TargetMode="External"/><Relationship Id="rId17" Type="http://schemas.openxmlformats.org/officeDocument/2006/relationships/hyperlink" Target="http://www.orano.group/concertation-orano-xtcnewenergy" TargetMode="External"/><Relationship Id="rId2" Type="http://schemas.openxmlformats.org/officeDocument/2006/relationships/numbering" Target="numbering.xml"/><Relationship Id="rId16" Type="http://schemas.openxmlformats.org/officeDocument/2006/relationships/hyperlink" Target="https://www.edf.fr/" TargetMode="External"/><Relationship Id="rId20" Type="http://schemas.openxmlformats.org/officeDocument/2006/relationships/hyperlink" Target="https://www.verkor.com"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salonautodunkerque.fr/"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unkerquelenergiecreative.fr/" TargetMode="External"/><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hyperlink" Target="http://www.ryssen.com"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www.daudruy.fr" TargetMode="External"/><Relationship Id="rId22" Type="http://schemas.openxmlformats.org/officeDocument/2006/relationships/hyperlink" Target="mailto:Fabienne.manceau@ecosysteme-d.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5DBB1C-5762-41C9-8254-A056C91954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7</Pages>
  <Words>1911</Words>
  <Characters>11046</Characters>
  <Application>Microsoft Office Word</Application>
  <DocSecurity>0</DocSecurity>
  <Lines>315</Lines>
  <Paragraphs>187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Cyrille GAILLARD</dc:creator>
  <cp:keywords/>
  <dc:description/>
  <cp:lastModifiedBy>Fabienne MANCEAU</cp:lastModifiedBy>
  <cp:revision>4</cp:revision>
  <dcterms:created xsi:type="dcterms:W3CDTF">2024-10-10T07:27:00Z</dcterms:created>
  <dcterms:modified xsi:type="dcterms:W3CDTF">2024-10-10T07:44:00Z</dcterms:modified>
</cp:coreProperties>
</file>